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D7EEE" w14:textId="77777777" w:rsidR="00B22A12" w:rsidRDefault="00B22A12">
      <w:pPr>
        <w:pStyle w:val="Textbody"/>
        <w:ind w:left="0"/>
        <w:rPr>
          <w:sz w:val="20"/>
        </w:rPr>
      </w:pPr>
    </w:p>
    <w:p w14:paraId="643B32D8" w14:textId="77777777" w:rsidR="00B22A12" w:rsidRDefault="00B22A12">
      <w:pPr>
        <w:pStyle w:val="Textbody"/>
        <w:ind w:left="0"/>
        <w:rPr>
          <w:sz w:val="20"/>
        </w:rPr>
      </w:pPr>
    </w:p>
    <w:p w14:paraId="4E1A861F" w14:textId="77777777" w:rsidR="00B22A12" w:rsidRDefault="00B22A12">
      <w:pPr>
        <w:pStyle w:val="Textbody"/>
        <w:ind w:left="0"/>
        <w:rPr>
          <w:sz w:val="20"/>
        </w:rPr>
      </w:pPr>
    </w:p>
    <w:p w14:paraId="6A98448D" w14:textId="77777777" w:rsidR="00B22A12" w:rsidRDefault="00B22A12">
      <w:pPr>
        <w:pStyle w:val="Textbody"/>
        <w:ind w:left="0"/>
        <w:rPr>
          <w:sz w:val="20"/>
        </w:rPr>
      </w:pPr>
    </w:p>
    <w:p w14:paraId="6E8AC7A3" w14:textId="77777777" w:rsidR="00B22A12" w:rsidRDefault="00B22A12">
      <w:pPr>
        <w:pStyle w:val="Textbody"/>
        <w:ind w:left="0"/>
        <w:rPr>
          <w:sz w:val="20"/>
        </w:rPr>
      </w:pPr>
    </w:p>
    <w:p w14:paraId="5D19A010" w14:textId="77777777" w:rsidR="00B22A12" w:rsidRDefault="00B22A12">
      <w:pPr>
        <w:pStyle w:val="Textbody"/>
        <w:ind w:left="0"/>
        <w:rPr>
          <w:sz w:val="20"/>
        </w:rPr>
      </w:pPr>
    </w:p>
    <w:p w14:paraId="3B1E7CB9" w14:textId="77777777" w:rsidR="00B22A12" w:rsidRDefault="00B22A12">
      <w:pPr>
        <w:pStyle w:val="Textbody"/>
        <w:ind w:left="0"/>
        <w:rPr>
          <w:sz w:val="20"/>
        </w:rPr>
      </w:pPr>
    </w:p>
    <w:p w14:paraId="1BA3A92A" w14:textId="77777777" w:rsidR="00B22A12" w:rsidRDefault="00B22A12">
      <w:pPr>
        <w:pStyle w:val="Textbody"/>
        <w:ind w:left="0"/>
        <w:rPr>
          <w:sz w:val="20"/>
        </w:rPr>
      </w:pPr>
    </w:p>
    <w:p w14:paraId="709D6F92" w14:textId="77777777" w:rsidR="00B22A12" w:rsidRDefault="00FE530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MINISTERO DELL’ISTRUZIONE, DELL’UNIVERSITA’ E DELLA RICERCA</w:t>
      </w:r>
    </w:p>
    <w:p w14:paraId="62CE2089" w14:textId="77777777" w:rsidR="00B22A12" w:rsidRDefault="00FE530E">
      <w:pPr>
        <w:pStyle w:val="Titolo2"/>
        <w:spacing w:line="100" w:lineRule="atLeast"/>
        <w:jc w:val="center"/>
      </w:pPr>
      <w:r>
        <w:t>Ufficio Scolastico Regionale per il Lazio</w:t>
      </w:r>
    </w:p>
    <w:p w14:paraId="18C30236" w14:textId="77777777" w:rsidR="00B22A12" w:rsidRDefault="00B22A12">
      <w:pPr>
        <w:pStyle w:val="Titolo1"/>
        <w:spacing w:line="100" w:lineRule="atLeast"/>
        <w:jc w:val="center"/>
      </w:pPr>
    </w:p>
    <w:p w14:paraId="0C388E50" w14:textId="77777777" w:rsidR="00B22A12" w:rsidRDefault="00FE530E">
      <w:pPr>
        <w:pStyle w:val="Titolo1"/>
        <w:spacing w:line="100" w:lineRule="atLeast"/>
        <w:jc w:val="center"/>
      </w:pPr>
      <w:r>
        <w:rPr>
          <w:color w:val="000000"/>
          <w:sz w:val="32"/>
          <w:szCs w:val="32"/>
        </w:rPr>
        <w:t>ISTITUTO ISTRUZIONE SUPERIORE EDOARDO AMALDI</w:t>
      </w:r>
    </w:p>
    <w:p w14:paraId="70B84B7B" w14:textId="77777777" w:rsidR="00B22A12" w:rsidRDefault="00B22A12">
      <w:pPr>
        <w:pStyle w:val="Standard"/>
        <w:spacing w:line="100" w:lineRule="atLeast"/>
        <w:jc w:val="center"/>
        <w:rPr>
          <w:sz w:val="26"/>
          <w:szCs w:val="26"/>
        </w:rPr>
      </w:pPr>
    </w:p>
    <w:p w14:paraId="6934A544" w14:textId="77777777" w:rsidR="00B22A12" w:rsidRDefault="00FE530E">
      <w:pPr>
        <w:pStyle w:val="Standard"/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Via Domenico </w:t>
      </w:r>
      <w:proofErr w:type="spellStart"/>
      <w:r>
        <w:rPr>
          <w:sz w:val="26"/>
          <w:szCs w:val="26"/>
        </w:rPr>
        <w:t>Parasacchi</w:t>
      </w:r>
      <w:proofErr w:type="spellEnd"/>
      <w:r>
        <w:rPr>
          <w:sz w:val="26"/>
          <w:szCs w:val="26"/>
        </w:rPr>
        <w:t xml:space="preserve">, 21 – 00133 </w:t>
      </w:r>
      <w:proofErr w:type="gramStart"/>
      <w:r>
        <w:rPr>
          <w:sz w:val="26"/>
          <w:szCs w:val="26"/>
        </w:rPr>
        <w:t xml:space="preserve">ROMA  </w:t>
      </w:r>
      <w:proofErr w:type="spellStart"/>
      <w:r>
        <w:rPr>
          <w:sz w:val="26"/>
          <w:szCs w:val="26"/>
        </w:rPr>
        <w:t>Distr</w:t>
      </w:r>
      <w:proofErr w:type="spellEnd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XVI Cod. </w:t>
      </w:r>
      <w:proofErr w:type="spellStart"/>
      <w:r>
        <w:rPr>
          <w:sz w:val="26"/>
          <w:szCs w:val="26"/>
        </w:rPr>
        <w:t>Mecc</w:t>
      </w:r>
      <w:proofErr w:type="spellEnd"/>
      <w:r>
        <w:rPr>
          <w:sz w:val="26"/>
          <w:szCs w:val="26"/>
        </w:rPr>
        <w:t>. RMIS069006</w:t>
      </w:r>
    </w:p>
    <w:p w14:paraId="23B51E03" w14:textId="77777777" w:rsidR="00B22A12" w:rsidRDefault="00FE530E">
      <w:pPr>
        <w:pStyle w:val="Standard"/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Liceo Scientifico – Liceo Linguistico RMPS06901L   -   Liceo </w:t>
      </w:r>
      <w:proofErr w:type="gramStart"/>
      <w:r>
        <w:rPr>
          <w:sz w:val="26"/>
          <w:szCs w:val="26"/>
        </w:rPr>
        <w:t>Classico  RMPC</w:t>
      </w:r>
      <w:proofErr w:type="gramEnd"/>
      <w:r>
        <w:rPr>
          <w:sz w:val="26"/>
          <w:szCs w:val="26"/>
        </w:rPr>
        <w:t>06901D</w:t>
      </w:r>
    </w:p>
    <w:p w14:paraId="764D19AD" w14:textId="77777777" w:rsidR="00B22A12" w:rsidRDefault="00FE530E">
      <w:pPr>
        <w:pStyle w:val="Standard"/>
        <w:spacing w:line="100" w:lineRule="atLeast"/>
        <w:jc w:val="center"/>
      </w:pPr>
      <w:proofErr w:type="spellStart"/>
      <w:r>
        <w:rPr>
          <w:bCs/>
          <w:i/>
          <w:lang w:val="en-GB"/>
        </w:rPr>
        <w:t>tel</w:t>
      </w:r>
      <w:proofErr w:type="spellEnd"/>
      <w:r>
        <w:rPr>
          <w:bCs/>
          <w:lang w:val="en-GB"/>
        </w:rPr>
        <w:t xml:space="preserve"> </w:t>
      </w:r>
      <w:r>
        <w:rPr>
          <w:bCs/>
          <w:i/>
          <w:iCs/>
          <w:lang w:val="en-GB"/>
        </w:rPr>
        <w:t>062003140-</w:t>
      </w:r>
      <w:proofErr w:type="gramStart"/>
      <w:r>
        <w:rPr>
          <w:bCs/>
          <w:i/>
          <w:iCs/>
          <w:lang w:val="en-GB"/>
        </w:rPr>
        <w:t>0620686637  fax</w:t>
      </w:r>
      <w:proofErr w:type="gramEnd"/>
      <w:r>
        <w:rPr>
          <w:bCs/>
          <w:i/>
          <w:iCs/>
          <w:lang w:val="en-GB"/>
        </w:rPr>
        <w:t xml:space="preserve"> 062003026    </w:t>
      </w:r>
      <w:r>
        <w:rPr>
          <w:bCs/>
          <w:i/>
          <w:iCs/>
          <w:u w:val="single"/>
          <w:lang w:val="en-GB"/>
        </w:rPr>
        <w:t xml:space="preserve"> </w:t>
      </w:r>
      <w:r>
        <w:rPr>
          <w:bCs/>
          <w:i/>
          <w:u w:val="single"/>
          <w:lang w:val="en-GB"/>
        </w:rPr>
        <w:t>rmis069006@istruzione.it</w:t>
      </w:r>
      <w:r>
        <w:rPr>
          <w:bCs/>
          <w:i/>
          <w:lang w:val="en-GB"/>
        </w:rPr>
        <w:t xml:space="preserve">   C.F. 97089790584   </w:t>
      </w:r>
      <w:r>
        <w:rPr>
          <w:bCs/>
          <w:i/>
          <w:iCs/>
          <w:lang w:val="en-GB"/>
        </w:rPr>
        <w:t xml:space="preserve"> </w:t>
      </w:r>
    </w:p>
    <w:p w14:paraId="06DEF1B8" w14:textId="77777777" w:rsidR="00B22A12" w:rsidRDefault="00B22A12">
      <w:pPr>
        <w:pStyle w:val="Standard"/>
        <w:spacing w:before="198" w:line="276" w:lineRule="auto"/>
        <w:ind w:left="2951" w:right="896" w:hanging="2379"/>
        <w:jc w:val="center"/>
        <w:rPr>
          <w:b/>
          <w:sz w:val="48"/>
          <w:u w:val="single"/>
        </w:rPr>
      </w:pPr>
    </w:p>
    <w:p w14:paraId="31EBDAAA" w14:textId="77777777" w:rsidR="00B22A12" w:rsidRDefault="00B22A12">
      <w:pPr>
        <w:pStyle w:val="Standard"/>
        <w:spacing w:before="198" w:line="276" w:lineRule="auto"/>
        <w:ind w:left="2951" w:right="896" w:hanging="2379"/>
        <w:jc w:val="center"/>
        <w:rPr>
          <w:b/>
          <w:sz w:val="48"/>
          <w:u w:val="single"/>
        </w:rPr>
      </w:pPr>
    </w:p>
    <w:p w14:paraId="403075CA" w14:textId="77777777" w:rsidR="00B22A12" w:rsidRDefault="00B22A12">
      <w:pPr>
        <w:pStyle w:val="Standard"/>
        <w:spacing w:before="198" w:line="276" w:lineRule="auto"/>
        <w:ind w:left="2951" w:right="896" w:hanging="2379"/>
        <w:jc w:val="center"/>
        <w:rPr>
          <w:b/>
          <w:sz w:val="48"/>
          <w:u w:val="single"/>
        </w:rPr>
      </w:pPr>
    </w:p>
    <w:p w14:paraId="1E238B8B" w14:textId="77777777" w:rsidR="00B22A12" w:rsidRDefault="00FE530E">
      <w:pPr>
        <w:pStyle w:val="Standard"/>
        <w:spacing w:before="198" w:line="276" w:lineRule="auto"/>
        <w:ind w:left="2951" w:right="896" w:hanging="2379"/>
        <w:jc w:val="center"/>
        <w:rPr>
          <w:b/>
          <w:sz w:val="48"/>
          <w:u w:val="single"/>
        </w:rPr>
      </w:pPr>
      <w:r>
        <w:rPr>
          <w:b/>
          <w:sz w:val="48"/>
          <w:u w:val="single"/>
        </w:rPr>
        <w:t>PROTOCOLLO DI ACCOGLIENZA</w:t>
      </w:r>
    </w:p>
    <w:p w14:paraId="54AD2012" w14:textId="77777777" w:rsidR="00B22A12" w:rsidRDefault="00FE530E">
      <w:pPr>
        <w:pStyle w:val="Standard"/>
        <w:spacing w:before="198" w:line="276" w:lineRule="auto"/>
        <w:ind w:left="2951" w:right="896" w:hanging="2379"/>
        <w:jc w:val="center"/>
        <w:rPr>
          <w:b/>
          <w:sz w:val="48"/>
          <w:u w:val="single"/>
        </w:rPr>
      </w:pPr>
      <w:r>
        <w:rPr>
          <w:b/>
          <w:sz w:val="48"/>
          <w:u w:val="single"/>
        </w:rPr>
        <w:t>PER ALUNNI CON DSA</w:t>
      </w:r>
    </w:p>
    <w:p w14:paraId="10B444CF" w14:textId="77777777" w:rsidR="00000000" w:rsidRDefault="00FE530E">
      <w:pPr>
        <w:rPr>
          <w:rFonts w:cs="Mangal"/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14:paraId="6EC06CBF" w14:textId="77777777" w:rsidR="00B22A12" w:rsidRDefault="00FE530E">
      <w:pPr>
        <w:pStyle w:val="Titolo1"/>
        <w:ind w:left="4092"/>
        <w:rPr>
          <w:u w:val="none"/>
        </w:rPr>
      </w:pPr>
      <w:r>
        <w:rPr>
          <w:u w:val="none"/>
        </w:rPr>
        <w:lastRenderedPageBreak/>
        <w:t>FINALITA’</w:t>
      </w:r>
    </w:p>
    <w:p w14:paraId="6718DA63" w14:textId="77777777" w:rsidR="00B22A12" w:rsidRDefault="00B22A12">
      <w:pPr>
        <w:pStyle w:val="Textbody"/>
        <w:ind w:left="0"/>
        <w:rPr>
          <w:b/>
          <w:sz w:val="40"/>
        </w:rPr>
      </w:pPr>
    </w:p>
    <w:p w14:paraId="3F7F03AC" w14:textId="77777777" w:rsidR="00B22A12" w:rsidRDefault="00B22A12">
      <w:pPr>
        <w:pStyle w:val="Textbody"/>
        <w:spacing w:before="5"/>
        <w:ind w:left="0"/>
        <w:rPr>
          <w:b/>
          <w:sz w:val="38"/>
        </w:rPr>
      </w:pPr>
    </w:p>
    <w:p w14:paraId="06BCB30E" w14:textId="77777777" w:rsidR="00B22A12" w:rsidRDefault="00FE530E">
      <w:pPr>
        <w:pStyle w:val="Textbody"/>
        <w:spacing w:line="360" w:lineRule="auto"/>
        <w:ind w:right="559"/>
        <w:jc w:val="both"/>
      </w:pPr>
      <w:r>
        <w:t xml:space="preserve">Questo documento è il protocollo di accoglienza di Istituto e costituisce la linea guida di </w:t>
      </w:r>
      <w:r>
        <w:t xml:space="preserve">informazione, riguardante l’accoglienza e l’inserimento ottimale degli alunni che presentano </w:t>
      </w:r>
      <w:r>
        <w:rPr>
          <w:b/>
        </w:rPr>
        <w:t>Disturbi Specifici di Apprendimento.</w:t>
      </w:r>
    </w:p>
    <w:p w14:paraId="102DE433" w14:textId="77777777" w:rsidR="00B22A12" w:rsidRDefault="00FE530E">
      <w:pPr>
        <w:pStyle w:val="Textbody"/>
        <w:spacing w:before="1" w:line="360" w:lineRule="auto"/>
        <w:ind w:right="556"/>
        <w:jc w:val="both"/>
      </w:pPr>
      <w:r>
        <w:t xml:space="preserve">Nella scuola odierna le differenze relative a situazioni individuali degli alunni, ai livelli </w:t>
      </w:r>
      <w:proofErr w:type="gramStart"/>
      <w:r>
        <w:t>socio-culturali</w:t>
      </w:r>
      <w:proofErr w:type="gramEnd"/>
      <w:r>
        <w:t>, a modalità di a</w:t>
      </w:r>
      <w:r>
        <w:t>cquisizione ed elaborazione delle informazioni, agli stili personali di apprendimento rendono di fatto necessario un lavoro individualizzato, la progettazione di interventi e azioni mirate.</w:t>
      </w:r>
    </w:p>
    <w:p w14:paraId="4B983046" w14:textId="77777777" w:rsidR="00B22A12" w:rsidRDefault="00FE530E">
      <w:pPr>
        <w:pStyle w:val="Standard"/>
        <w:spacing w:line="360" w:lineRule="auto"/>
        <w:ind w:left="212" w:right="551"/>
        <w:jc w:val="both"/>
      </w:pPr>
      <w:r>
        <w:rPr>
          <w:sz w:val="28"/>
        </w:rPr>
        <w:t xml:space="preserve">La </w:t>
      </w:r>
      <w:r>
        <w:rPr>
          <w:b/>
          <w:sz w:val="28"/>
        </w:rPr>
        <w:t xml:space="preserve">personalizzazione </w:t>
      </w:r>
      <w:r>
        <w:rPr>
          <w:sz w:val="28"/>
        </w:rPr>
        <w:t>dell’apprendimento (a differenza dell’individ</w:t>
      </w:r>
      <w:r>
        <w:rPr>
          <w:sz w:val="28"/>
        </w:rPr>
        <w:t xml:space="preserve">ualizzazione) non impone un rapporto di uno a uno tra docente e allievo con conseguente aggravio del lavoro dell’insegnante, ma indica l’uso </w:t>
      </w:r>
      <w:proofErr w:type="spellStart"/>
      <w:proofErr w:type="gramStart"/>
      <w:r>
        <w:rPr>
          <w:sz w:val="28"/>
        </w:rPr>
        <w:t>di</w:t>
      </w:r>
      <w:r>
        <w:rPr>
          <w:i/>
          <w:sz w:val="28"/>
        </w:rPr>
        <w:t>“</w:t>
      </w:r>
      <w:proofErr w:type="gramEnd"/>
      <w:r>
        <w:rPr>
          <w:i/>
          <w:sz w:val="28"/>
        </w:rPr>
        <w:t>strategie</w:t>
      </w:r>
      <w:proofErr w:type="spellEnd"/>
      <w:r>
        <w:rPr>
          <w:i/>
          <w:sz w:val="28"/>
        </w:rPr>
        <w:t xml:space="preserve"> didattiche finalizzate a garantire a ogni studente una propria forma di eccellenza cognitiva, attraver</w:t>
      </w:r>
      <w:r>
        <w:rPr>
          <w:i/>
          <w:sz w:val="28"/>
        </w:rPr>
        <w:t>so possibilità elettive di coltivare le proprie potenzialità intellettive (capacità spiccata rispetto ad altre/punto di forza). In altre parole, la PERSONALIZZAZIONE ha lo scopo di far sì che ognuno sviluppi propri personali talenti” (M. Baldacci).</w:t>
      </w:r>
    </w:p>
    <w:p w14:paraId="2880CCAA" w14:textId="77777777" w:rsidR="00B22A12" w:rsidRDefault="00FE530E">
      <w:pPr>
        <w:pStyle w:val="Textbody"/>
        <w:spacing w:before="2" w:line="360" w:lineRule="auto"/>
        <w:ind w:right="558"/>
        <w:jc w:val="both"/>
      </w:pPr>
      <w:r>
        <w:t xml:space="preserve">L’idea </w:t>
      </w:r>
      <w:r>
        <w:t>principale di questo progetto operativo, funzionale all’accoglienza degli alunni con DSA, nasce dalla volontà di rendere concrete nella consuetudine didattica di ogni giorno queste indicazioni.</w:t>
      </w:r>
    </w:p>
    <w:p w14:paraId="70386A6D" w14:textId="77777777" w:rsidR="00B22A12" w:rsidRDefault="00FE530E">
      <w:pPr>
        <w:pStyle w:val="Textbody"/>
        <w:spacing w:line="360" w:lineRule="auto"/>
        <w:ind w:right="549"/>
        <w:jc w:val="both"/>
      </w:pPr>
      <w:r>
        <w:t xml:space="preserve">Contiene le linee guida per favorire un ottimale </w:t>
      </w:r>
      <w:r>
        <w:t>inserimento dell’alunno con DSA, le indicazioni che definiscono i compiti e le figure coinvolte nel processo di inclusione e le diverse fasi dell’ingresso, accoglienza e percorso didattico di questi alunni.</w:t>
      </w:r>
    </w:p>
    <w:p w14:paraId="3F57BB2D" w14:textId="77777777" w:rsidR="00B22A12" w:rsidRDefault="00FE530E">
      <w:pPr>
        <w:pStyle w:val="Textbody"/>
        <w:spacing w:line="360" w:lineRule="auto"/>
        <w:ind w:right="556"/>
        <w:jc w:val="both"/>
      </w:pPr>
      <w:r>
        <w:t>Il protocollo costituisce uno strumento di lavoro</w:t>
      </w:r>
      <w:r>
        <w:t xml:space="preserve"> e pertanto è soggetto a integrazioni e rivisitazioni, sulla base delle esperienze realizzate.</w:t>
      </w:r>
    </w:p>
    <w:p w14:paraId="23B496A0" w14:textId="77777777" w:rsidR="00B22A12" w:rsidRDefault="00FE530E">
      <w:pPr>
        <w:pStyle w:val="Textbody"/>
        <w:spacing w:before="1" w:line="360" w:lineRule="auto"/>
        <w:ind w:right="561"/>
        <w:jc w:val="both"/>
        <w:sectPr w:rsidR="00B22A12">
          <w:pgSz w:w="11906" w:h="16838"/>
          <w:pgMar w:top="1340" w:right="580" w:bottom="280" w:left="920" w:header="720" w:footer="720" w:gutter="0"/>
          <w:cols w:space="720"/>
        </w:sectPr>
      </w:pPr>
      <w:r>
        <w:t>L’adozione del protocollo consente inoltre di attuare in modo operativo le indicazioni contenute nella normativa italiana.</w:t>
      </w:r>
    </w:p>
    <w:p w14:paraId="62033377" w14:textId="77777777" w:rsidR="00B22A12" w:rsidRDefault="00FE530E">
      <w:pPr>
        <w:pStyle w:val="Titolo1"/>
        <w:ind w:left="2642"/>
        <w:rPr>
          <w:u w:val="none"/>
        </w:rPr>
      </w:pPr>
      <w:r>
        <w:rPr>
          <w:u w:val="none"/>
        </w:rPr>
        <w:lastRenderedPageBreak/>
        <w:t>COSA SI INTENDE PER DSA</w:t>
      </w:r>
    </w:p>
    <w:p w14:paraId="2FDA570A" w14:textId="77777777" w:rsidR="00B22A12" w:rsidRDefault="00B22A12">
      <w:pPr>
        <w:pStyle w:val="Textbody"/>
        <w:ind w:left="0"/>
        <w:rPr>
          <w:b/>
          <w:sz w:val="40"/>
        </w:rPr>
      </w:pPr>
    </w:p>
    <w:p w14:paraId="6649E94E" w14:textId="77777777" w:rsidR="00B22A12" w:rsidRDefault="00B22A12">
      <w:pPr>
        <w:pStyle w:val="Textbody"/>
        <w:spacing w:before="11"/>
        <w:ind w:left="0"/>
        <w:rPr>
          <w:b/>
          <w:sz w:val="41"/>
        </w:rPr>
      </w:pPr>
    </w:p>
    <w:p w14:paraId="3C884AE6" w14:textId="77777777" w:rsidR="00B22A12" w:rsidRDefault="00FE530E">
      <w:pPr>
        <w:pStyle w:val="Textbody"/>
        <w:spacing w:line="360" w:lineRule="auto"/>
        <w:ind w:right="551"/>
        <w:jc w:val="both"/>
      </w:pPr>
      <w:r>
        <w:t>Con il termi</w:t>
      </w:r>
      <w:r>
        <w:t xml:space="preserve">ne DSA si comprende un gruppo eterogeneo di aspetti individuali che vanno dalla difficoltà nell’acquisizione e nell’uso di abilità di comprensione del linguaggio orale, lettura, scrittura, </w:t>
      </w:r>
      <w:proofErr w:type="spellStart"/>
      <w:proofErr w:type="gramStart"/>
      <w:r>
        <w:t>calcolo,organizzazione</w:t>
      </w:r>
      <w:proofErr w:type="spellEnd"/>
      <w:proofErr w:type="gramEnd"/>
      <w:r>
        <w:t xml:space="preserve"> dello spazio, in una situazione in cui, nell</w:t>
      </w:r>
      <w:r>
        <w:t>a maggior parte dei casi, il livello scolastico e le capacità sensoriali sono adeguati all’età.</w:t>
      </w:r>
    </w:p>
    <w:p w14:paraId="53AE332B" w14:textId="77777777" w:rsidR="00B22A12" w:rsidRDefault="00FE530E">
      <w:pPr>
        <w:pStyle w:val="Textbody"/>
        <w:spacing w:line="360" w:lineRule="auto"/>
        <w:ind w:right="553"/>
        <w:jc w:val="both"/>
      </w:pPr>
      <w:r>
        <w:t>Tuttavia, qualsiasi sia l’eziologia dei Disturbi Specifici d’Apprendimento, la scuola deve focalizzare la propria attenzione sulle conseguenze che essi apportan</w:t>
      </w:r>
      <w:r>
        <w:t>o nella vita dei ragazzi che ne sono affetti.</w:t>
      </w:r>
    </w:p>
    <w:p w14:paraId="5CEDDBC0" w14:textId="77777777" w:rsidR="00B22A12" w:rsidRDefault="00FE530E">
      <w:pPr>
        <w:pStyle w:val="Textbody"/>
        <w:spacing w:before="1" w:line="360" w:lineRule="auto"/>
        <w:ind w:right="553"/>
        <w:jc w:val="both"/>
        <w:sectPr w:rsidR="00B22A12">
          <w:pgSz w:w="11906" w:h="16838"/>
          <w:pgMar w:top="1340" w:right="580" w:bottom="280" w:left="920" w:header="720" w:footer="720" w:gutter="0"/>
          <w:cols w:space="720"/>
        </w:sectPr>
      </w:pPr>
      <w:r>
        <w:t>Nello sviluppo di ciascuna singola storia educativa e personale, le difficoltà connesse ai DSA si riflettono prioritariamente sull’apprendimento e sullo sviluppo delle competenze ma, quando non sono adeguatamen</w:t>
      </w:r>
      <w:r>
        <w:t>te riconosciute, considerate e trattate in ambito scolastico, causano anche ricadute sugli aspetti emotivi, di costruzione dell’identità, dell’autostima, delle relazioni con i coetanei.</w:t>
      </w:r>
    </w:p>
    <w:p w14:paraId="2C143A81" w14:textId="77777777" w:rsidR="00B22A12" w:rsidRDefault="00FE530E">
      <w:pPr>
        <w:pStyle w:val="Titolo1"/>
        <w:spacing w:before="139"/>
        <w:ind w:left="1197"/>
        <w:rPr>
          <w:u w:val="none"/>
        </w:rPr>
      </w:pPr>
      <w:r>
        <w:rPr>
          <w:u w:val="none"/>
        </w:rPr>
        <w:lastRenderedPageBreak/>
        <w:t>NORMATIVA VIGENTE IN MATERIA DI DSA</w:t>
      </w:r>
    </w:p>
    <w:p w14:paraId="1F1533F8" w14:textId="77777777" w:rsidR="00B22A12" w:rsidRDefault="00B22A12">
      <w:pPr>
        <w:pStyle w:val="Textbody"/>
        <w:spacing w:before="3"/>
        <w:ind w:left="0"/>
        <w:rPr>
          <w:b/>
          <w:sz w:val="50"/>
        </w:rPr>
      </w:pPr>
    </w:p>
    <w:p w14:paraId="0B77610D" w14:textId="77777777" w:rsidR="00B22A12" w:rsidRDefault="00FE530E">
      <w:pPr>
        <w:pStyle w:val="Textbody"/>
        <w:spacing w:line="360" w:lineRule="auto"/>
        <w:ind w:right="896"/>
      </w:pPr>
      <w:r>
        <w:t>Il presente protocollo è stato st</w:t>
      </w:r>
      <w:r>
        <w:t>ilato tenendo conto della normativa vigente di cui si elencano di seguito i riferimenti:</w:t>
      </w:r>
    </w:p>
    <w:p w14:paraId="7DD2ECC9" w14:textId="77777777" w:rsidR="00B22A12" w:rsidRDefault="00FE530E">
      <w:pPr>
        <w:pStyle w:val="Paragrafoelenco"/>
        <w:numPr>
          <w:ilvl w:val="0"/>
          <w:numId w:val="7"/>
        </w:numPr>
        <w:tabs>
          <w:tab w:val="left" w:pos="601"/>
        </w:tabs>
        <w:spacing w:line="360" w:lineRule="auto"/>
        <w:ind w:right="557" w:firstLine="0"/>
      </w:pPr>
      <w:r>
        <w:rPr>
          <w:sz w:val="28"/>
        </w:rPr>
        <w:t>DPR 275/99 “</w:t>
      </w:r>
      <w:r>
        <w:rPr>
          <w:i/>
          <w:sz w:val="28"/>
        </w:rPr>
        <w:t>Regolamento recante norme in materia di autonomia delle Istituzioni Scolastiche</w:t>
      </w:r>
      <w:r>
        <w:rPr>
          <w:sz w:val="28"/>
        </w:rPr>
        <w:t>”</w:t>
      </w:r>
    </w:p>
    <w:p w14:paraId="1FD2DCA6" w14:textId="77777777" w:rsidR="00B22A12" w:rsidRDefault="00FE530E">
      <w:pPr>
        <w:pStyle w:val="Paragrafoelenco"/>
        <w:numPr>
          <w:ilvl w:val="0"/>
          <w:numId w:val="6"/>
        </w:numPr>
        <w:tabs>
          <w:tab w:val="left" w:pos="753"/>
        </w:tabs>
        <w:spacing w:line="321" w:lineRule="exact"/>
        <w:ind w:left="376" w:hanging="164"/>
      </w:pPr>
      <w:r>
        <w:rPr>
          <w:sz w:val="28"/>
        </w:rPr>
        <w:t>Nota MIUR 4099/A4 del 5.10.04 “</w:t>
      </w:r>
      <w:r>
        <w:rPr>
          <w:i/>
          <w:sz w:val="28"/>
        </w:rPr>
        <w:t>Iniziative relative alla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dislessia</w:t>
      </w:r>
      <w:r>
        <w:rPr>
          <w:sz w:val="28"/>
        </w:rPr>
        <w:t>”</w:t>
      </w:r>
    </w:p>
    <w:p w14:paraId="77678912" w14:textId="77777777" w:rsidR="00B22A12" w:rsidRDefault="00FE530E">
      <w:pPr>
        <w:pStyle w:val="Paragrafoelenco"/>
        <w:numPr>
          <w:ilvl w:val="0"/>
          <w:numId w:val="6"/>
        </w:numPr>
        <w:tabs>
          <w:tab w:val="left" w:pos="753"/>
        </w:tabs>
        <w:spacing w:before="157"/>
        <w:ind w:left="376" w:hanging="164"/>
      </w:pPr>
      <w:r>
        <w:rPr>
          <w:sz w:val="28"/>
        </w:rPr>
        <w:t>Nota MIUR 26/A4 del 5.01.05 “</w:t>
      </w:r>
      <w:r>
        <w:rPr>
          <w:i/>
          <w:sz w:val="28"/>
        </w:rPr>
        <w:t>Iniziative relative alla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dislessia</w:t>
      </w:r>
      <w:r>
        <w:rPr>
          <w:sz w:val="28"/>
        </w:rPr>
        <w:t>”</w:t>
      </w:r>
    </w:p>
    <w:p w14:paraId="5A025D4A" w14:textId="77777777" w:rsidR="00B22A12" w:rsidRDefault="00FE530E">
      <w:pPr>
        <w:pStyle w:val="Textbody"/>
        <w:spacing w:before="161"/>
      </w:pPr>
      <w:r>
        <w:t>- Nota MIUR 1.03.2005 prot. 1787</w:t>
      </w:r>
    </w:p>
    <w:p w14:paraId="27C1D380" w14:textId="77777777" w:rsidR="00B22A12" w:rsidRDefault="00FE530E">
      <w:pPr>
        <w:pStyle w:val="Paragrafoelenco"/>
        <w:numPr>
          <w:ilvl w:val="0"/>
          <w:numId w:val="6"/>
        </w:numPr>
        <w:tabs>
          <w:tab w:val="left" w:pos="613"/>
        </w:tabs>
        <w:spacing w:before="160" w:line="360" w:lineRule="auto"/>
        <w:ind w:right="556" w:firstLine="0"/>
        <w:jc w:val="both"/>
      </w:pPr>
      <w:r>
        <w:rPr>
          <w:sz w:val="28"/>
        </w:rPr>
        <w:t>OM n° 26 del 15.03.2007 “</w:t>
      </w:r>
      <w:r>
        <w:rPr>
          <w:i/>
          <w:sz w:val="28"/>
        </w:rPr>
        <w:t>Istruzioni e modalità organizzative ed operative per lo svolgimento degli esami di Stato conclusivi dei corsi di studio d</w:t>
      </w:r>
      <w:r>
        <w:rPr>
          <w:i/>
          <w:sz w:val="28"/>
        </w:rPr>
        <w:t>i istruzione secondaria superiore nelle scuole statali e non statali. Anno scolastico</w:t>
      </w:r>
      <w:r>
        <w:rPr>
          <w:i/>
          <w:spacing w:val="-33"/>
          <w:sz w:val="28"/>
        </w:rPr>
        <w:t xml:space="preserve"> </w:t>
      </w:r>
      <w:r>
        <w:rPr>
          <w:i/>
          <w:sz w:val="28"/>
        </w:rPr>
        <w:t>2006/2007</w:t>
      </w:r>
      <w:r>
        <w:rPr>
          <w:sz w:val="28"/>
        </w:rPr>
        <w:t>”</w:t>
      </w:r>
    </w:p>
    <w:p w14:paraId="51DB9364" w14:textId="77777777" w:rsidR="00B22A12" w:rsidRDefault="00FE530E">
      <w:pPr>
        <w:pStyle w:val="Textbody"/>
        <w:jc w:val="both"/>
      </w:pPr>
      <w:r>
        <w:t>- Legge 169/2008 conversione DL 137/08 Art. 3 co. 5 sulla valutazione dei DSA</w:t>
      </w:r>
    </w:p>
    <w:p w14:paraId="6FB23E83" w14:textId="77777777" w:rsidR="00B22A12" w:rsidRDefault="00B22A12">
      <w:pPr>
        <w:pStyle w:val="Textbody"/>
        <w:jc w:val="both"/>
      </w:pPr>
    </w:p>
    <w:p w14:paraId="241529F8" w14:textId="77777777" w:rsidR="00B22A12" w:rsidRDefault="00FE530E">
      <w:pPr>
        <w:pStyle w:val="Paragrafoelenco"/>
        <w:numPr>
          <w:ilvl w:val="0"/>
          <w:numId w:val="8"/>
        </w:numPr>
        <w:tabs>
          <w:tab w:val="left" w:pos="651"/>
        </w:tabs>
        <w:spacing w:line="360" w:lineRule="auto"/>
        <w:ind w:right="551" w:firstLine="0"/>
        <w:jc w:val="both"/>
      </w:pPr>
      <w:r>
        <w:rPr>
          <w:b/>
          <w:sz w:val="28"/>
        </w:rPr>
        <w:t xml:space="preserve">Legge 8 ottobre 2010 n. 170 </w:t>
      </w:r>
      <w:r>
        <w:rPr>
          <w:i/>
          <w:sz w:val="28"/>
        </w:rPr>
        <w:t>Nuove norme in materia di disturbi specifici di appr</w:t>
      </w:r>
      <w:r>
        <w:rPr>
          <w:i/>
          <w:sz w:val="28"/>
        </w:rPr>
        <w:t>endimento in ambito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scolastico.</w:t>
      </w:r>
    </w:p>
    <w:p w14:paraId="5AF7C4AB" w14:textId="77777777" w:rsidR="00B22A12" w:rsidRDefault="00FE530E">
      <w:pPr>
        <w:pStyle w:val="Textbody"/>
        <w:spacing w:before="195" w:line="360" w:lineRule="auto"/>
        <w:ind w:right="554"/>
        <w:jc w:val="both"/>
      </w:pPr>
      <w:r>
        <w:t>Secondo quanto stabilito dalle Nuove norme in materia di disturbi specifici di apprendimento (testo del DDL approvato in sede deliberante dalla Commissione Cultura del Senato il 19/05/2009 e DPR 122 del 22/06/2009, art. 10 “</w:t>
      </w:r>
      <w:r>
        <w:t>valutazione degli alunni con DSA) e, tenuto conto della nuova legge sui disturbi specifici di apprendimento (Legge 8 ottobre 2010 n. 170), il protocollo è volto nei soggetti DSA a:</w:t>
      </w:r>
    </w:p>
    <w:p w14:paraId="6E40A916" w14:textId="77777777" w:rsidR="00B22A12" w:rsidRDefault="00FE530E">
      <w:pPr>
        <w:pStyle w:val="Paragrafoelenco"/>
        <w:numPr>
          <w:ilvl w:val="1"/>
          <w:numId w:val="5"/>
        </w:numPr>
        <w:tabs>
          <w:tab w:val="left" w:pos="1867"/>
        </w:tabs>
      </w:pPr>
      <w:r>
        <w:rPr>
          <w:sz w:val="28"/>
        </w:rPr>
        <w:t>garantire il diritto all'istruzione e i necessari supporti agli</w:t>
      </w:r>
      <w:r>
        <w:rPr>
          <w:spacing w:val="-34"/>
          <w:sz w:val="28"/>
        </w:rPr>
        <w:t xml:space="preserve"> </w:t>
      </w:r>
      <w:r>
        <w:rPr>
          <w:sz w:val="28"/>
        </w:rPr>
        <w:t>alunni;</w:t>
      </w:r>
    </w:p>
    <w:p w14:paraId="41A3B072" w14:textId="77777777" w:rsidR="00B22A12" w:rsidRDefault="00FE530E">
      <w:pPr>
        <w:pStyle w:val="Paragrafoelenco"/>
        <w:numPr>
          <w:ilvl w:val="1"/>
          <w:numId w:val="5"/>
        </w:numPr>
        <w:tabs>
          <w:tab w:val="left" w:pos="1867"/>
          <w:tab w:val="left" w:pos="2976"/>
          <w:tab w:val="left" w:pos="3355"/>
          <w:tab w:val="left" w:pos="4559"/>
          <w:tab w:val="left" w:pos="5887"/>
          <w:tab w:val="left" w:pos="6233"/>
          <w:tab w:val="left" w:pos="7512"/>
          <w:tab w:val="left" w:pos="8560"/>
        </w:tabs>
        <w:spacing w:before="160" w:line="360" w:lineRule="auto"/>
        <w:ind w:right="558"/>
      </w:pPr>
      <w:r>
        <w:rPr>
          <w:sz w:val="28"/>
        </w:rPr>
        <w:t>favorire</w:t>
      </w:r>
      <w:r>
        <w:rPr>
          <w:sz w:val="28"/>
        </w:rPr>
        <w:tab/>
        <w:t>il</w:t>
      </w:r>
      <w:r>
        <w:rPr>
          <w:sz w:val="28"/>
        </w:rPr>
        <w:tab/>
        <w:t>successo</w:t>
      </w:r>
      <w:r>
        <w:rPr>
          <w:sz w:val="28"/>
        </w:rPr>
        <w:tab/>
        <w:t>scolastico</w:t>
      </w:r>
      <w:r>
        <w:rPr>
          <w:sz w:val="28"/>
        </w:rPr>
        <w:tab/>
        <w:t>e</w:t>
      </w:r>
      <w:r>
        <w:rPr>
          <w:sz w:val="28"/>
        </w:rPr>
        <w:tab/>
        <w:t>prevenire</w:t>
      </w:r>
      <w:r>
        <w:rPr>
          <w:sz w:val="28"/>
        </w:rPr>
        <w:tab/>
        <w:t>blocchi</w:t>
      </w:r>
      <w:r>
        <w:rPr>
          <w:sz w:val="28"/>
        </w:rPr>
        <w:tab/>
      </w:r>
      <w:r>
        <w:rPr>
          <w:spacing w:val="-1"/>
          <w:sz w:val="28"/>
        </w:rPr>
        <w:t xml:space="preserve">nell'apprendimento, </w:t>
      </w:r>
      <w:r>
        <w:rPr>
          <w:sz w:val="28"/>
        </w:rPr>
        <w:t>agevolando la piena integrazione sociale e</w:t>
      </w:r>
      <w:r>
        <w:rPr>
          <w:spacing w:val="-10"/>
          <w:sz w:val="28"/>
        </w:rPr>
        <w:t xml:space="preserve"> </w:t>
      </w:r>
      <w:r>
        <w:rPr>
          <w:sz w:val="28"/>
        </w:rPr>
        <w:t>culturale;</w:t>
      </w:r>
    </w:p>
    <w:p w14:paraId="3FB4DE34" w14:textId="77777777" w:rsidR="00B22A12" w:rsidRDefault="00FE530E">
      <w:pPr>
        <w:pStyle w:val="Paragrafoelenco"/>
        <w:numPr>
          <w:ilvl w:val="1"/>
          <w:numId w:val="5"/>
        </w:numPr>
        <w:tabs>
          <w:tab w:val="left" w:pos="1867"/>
        </w:tabs>
        <w:spacing w:line="317" w:lineRule="exact"/>
      </w:pPr>
      <w:r>
        <w:rPr>
          <w:sz w:val="28"/>
        </w:rPr>
        <w:t>ridurre i disagi formativi ed</w:t>
      </w:r>
      <w:r>
        <w:rPr>
          <w:spacing w:val="1"/>
          <w:sz w:val="28"/>
        </w:rPr>
        <w:t xml:space="preserve"> </w:t>
      </w:r>
      <w:r>
        <w:rPr>
          <w:sz w:val="28"/>
        </w:rPr>
        <w:t>emozionali;</w:t>
      </w:r>
    </w:p>
    <w:p w14:paraId="18BD5419" w14:textId="77777777" w:rsidR="00B22A12" w:rsidRDefault="00FE530E">
      <w:pPr>
        <w:pStyle w:val="Paragrafoelenco"/>
        <w:numPr>
          <w:ilvl w:val="1"/>
          <w:numId w:val="5"/>
        </w:numPr>
        <w:tabs>
          <w:tab w:val="left" w:pos="1867"/>
        </w:tabs>
        <w:spacing w:before="161"/>
      </w:pPr>
      <w:r>
        <w:rPr>
          <w:sz w:val="28"/>
        </w:rPr>
        <w:t>assicurare una formazione adeguata e lo sviluppo delle</w:t>
      </w:r>
      <w:r>
        <w:rPr>
          <w:spacing w:val="-11"/>
          <w:sz w:val="28"/>
        </w:rPr>
        <w:t xml:space="preserve"> </w:t>
      </w:r>
      <w:r>
        <w:rPr>
          <w:sz w:val="28"/>
        </w:rPr>
        <w:t>potenzialità;</w:t>
      </w:r>
    </w:p>
    <w:p w14:paraId="32500971" w14:textId="77777777" w:rsidR="00B22A12" w:rsidRDefault="00FE530E">
      <w:pPr>
        <w:pStyle w:val="Paragrafoelenco"/>
        <w:numPr>
          <w:ilvl w:val="1"/>
          <w:numId w:val="5"/>
        </w:numPr>
        <w:tabs>
          <w:tab w:val="left" w:pos="1867"/>
        </w:tabs>
        <w:spacing w:before="160"/>
      </w:pPr>
      <w:r>
        <w:rPr>
          <w:sz w:val="28"/>
        </w:rPr>
        <w:t>adottare forme di verifica e di valutazione</w:t>
      </w:r>
      <w:r>
        <w:rPr>
          <w:spacing w:val="-11"/>
          <w:sz w:val="28"/>
        </w:rPr>
        <w:t xml:space="preserve"> </w:t>
      </w:r>
      <w:r>
        <w:rPr>
          <w:sz w:val="28"/>
        </w:rPr>
        <w:t>adeguate;</w:t>
      </w:r>
    </w:p>
    <w:p w14:paraId="4386FD08" w14:textId="77777777" w:rsidR="00B22A12" w:rsidRDefault="00FE530E">
      <w:pPr>
        <w:pStyle w:val="Paragrafoelenco"/>
        <w:numPr>
          <w:ilvl w:val="1"/>
          <w:numId w:val="5"/>
        </w:numPr>
        <w:tabs>
          <w:tab w:val="left" w:pos="1867"/>
        </w:tabs>
        <w:spacing w:before="160" w:line="360" w:lineRule="auto"/>
        <w:ind w:right="560"/>
        <w:sectPr w:rsidR="00B22A12">
          <w:pgSz w:w="11906" w:h="16838"/>
          <w:pgMar w:top="1580" w:right="580" w:bottom="280" w:left="920" w:header="720" w:footer="720" w:gutter="0"/>
          <w:cols w:space="720"/>
        </w:sectPr>
      </w:pPr>
      <w:r>
        <w:rPr>
          <w:sz w:val="28"/>
        </w:rPr>
        <w:t>sensibilizzare e preparare gli insegnanti ed i genitori nei confronti delle problematiche legate ai</w:t>
      </w:r>
      <w:r>
        <w:rPr>
          <w:spacing w:val="-3"/>
          <w:sz w:val="28"/>
        </w:rPr>
        <w:t xml:space="preserve"> </w:t>
      </w:r>
      <w:r>
        <w:rPr>
          <w:sz w:val="28"/>
        </w:rPr>
        <w:t>DSA.</w:t>
      </w:r>
    </w:p>
    <w:p w14:paraId="2CA5F29A" w14:textId="77777777" w:rsidR="00B22A12" w:rsidRDefault="00B22A12">
      <w:pPr>
        <w:pStyle w:val="Textbody"/>
        <w:ind w:left="0"/>
        <w:rPr>
          <w:sz w:val="20"/>
        </w:rPr>
      </w:pPr>
    </w:p>
    <w:p w14:paraId="7558B77D" w14:textId="77777777" w:rsidR="00B22A12" w:rsidRDefault="00B22A12">
      <w:pPr>
        <w:pStyle w:val="Textbody"/>
        <w:ind w:left="0"/>
        <w:rPr>
          <w:sz w:val="20"/>
        </w:rPr>
      </w:pPr>
    </w:p>
    <w:p w14:paraId="6784236E" w14:textId="77777777" w:rsidR="00B22A12" w:rsidRDefault="00B22A12">
      <w:pPr>
        <w:pStyle w:val="Textbody"/>
        <w:ind w:left="0"/>
        <w:rPr>
          <w:sz w:val="20"/>
        </w:rPr>
      </w:pPr>
    </w:p>
    <w:p w14:paraId="535017E3" w14:textId="77777777" w:rsidR="00B22A12" w:rsidRDefault="00B22A12">
      <w:pPr>
        <w:pStyle w:val="Textbody"/>
        <w:spacing w:before="10"/>
        <w:ind w:left="0"/>
        <w:rPr>
          <w:sz w:val="15"/>
        </w:rPr>
      </w:pPr>
    </w:p>
    <w:p w14:paraId="42B15301" w14:textId="77777777" w:rsidR="00B22A12" w:rsidRDefault="00FE530E">
      <w:pPr>
        <w:pStyle w:val="Titolo1"/>
        <w:spacing w:before="85"/>
        <w:ind w:left="1182" w:right="1522"/>
        <w:jc w:val="center"/>
        <w:rPr>
          <w:u w:val="none"/>
        </w:rPr>
      </w:pPr>
      <w:r>
        <w:rPr>
          <w:u w:val="none"/>
        </w:rPr>
        <w:t>TAPPE ESSEN</w:t>
      </w:r>
      <w:r>
        <w:rPr>
          <w:u w:val="none"/>
        </w:rPr>
        <w:t>ZIALI</w:t>
      </w:r>
    </w:p>
    <w:p w14:paraId="27CA2AA7" w14:textId="77777777" w:rsidR="00B22A12" w:rsidRDefault="00FE530E">
      <w:pPr>
        <w:pStyle w:val="Textbody"/>
        <w:spacing w:before="256"/>
        <w:ind w:left="1182" w:right="1527"/>
        <w:jc w:val="center"/>
        <w:rPr>
          <w:u w:val="single"/>
        </w:rPr>
      </w:pPr>
      <w:r>
        <w:rPr>
          <w:u w:val="single"/>
        </w:rPr>
        <w:t>Fasi, tempi, modalità, soggetti coinvolti nel processo di integrazione</w:t>
      </w:r>
    </w:p>
    <w:p w14:paraId="11D3019E" w14:textId="77777777" w:rsidR="00B22A12" w:rsidRDefault="00B22A12">
      <w:pPr>
        <w:pStyle w:val="Textbody"/>
        <w:ind w:left="0"/>
        <w:rPr>
          <w:sz w:val="20"/>
        </w:rPr>
      </w:pPr>
    </w:p>
    <w:p w14:paraId="66F1BFAC" w14:textId="77777777" w:rsidR="00B22A12" w:rsidRDefault="00B22A12">
      <w:pPr>
        <w:pStyle w:val="Textbody"/>
        <w:ind w:left="0"/>
        <w:rPr>
          <w:sz w:val="20"/>
        </w:rPr>
      </w:pPr>
    </w:p>
    <w:p w14:paraId="635308F1" w14:textId="77777777" w:rsidR="00B22A12" w:rsidRDefault="00B22A12">
      <w:pPr>
        <w:pStyle w:val="Textbody"/>
        <w:spacing w:before="3"/>
        <w:ind w:left="0"/>
        <w:rPr>
          <w:sz w:val="24"/>
        </w:rPr>
      </w:pPr>
    </w:p>
    <w:tbl>
      <w:tblPr>
        <w:tblW w:w="10174" w:type="dxa"/>
        <w:tblInd w:w="1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3"/>
        <w:gridCol w:w="2723"/>
        <w:gridCol w:w="2721"/>
        <w:gridCol w:w="2727"/>
      </w:tblGrid>
      <w:tr w:rsidR="00B22A12" w14:paraId="3ED516F0" w14:textId="77777777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8AEF21" w14:textId="77777777" w:rsidR="00B22A12" w:rsidRDefault="00FE530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FASI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475D8" w14:textId="77777777" w:rsidR="00B22A12" w:rsidRDefault="00FE530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TEMPI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9A36E" w14:textId="77777777" w:rsidR="00B22A12" w:rsidRDefault="00FE530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MODALITA’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F8322" w14:textId="77777777" w:rsidR="00B22A12" w:rsidRDefault="00FE530E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SOGGETTI</w:t>
            </w:r>
          </w:p>
          <w:p w14:paraId="530696D4" w14:textId="77777777" w:rsidR="00B22A12" w:rsidRDefault="00FE530E">
            <w:pPr>
              <w:pStyle w:val="TableParagraph"/>
              <w:spacing w:before="163"/>
              <w:ind w:left="112"/>
              <w:rPr>
                <w:sz w:val="28"/>
              </w:rPr>
            </w:pPr>
            <w:r>
              <w:rPr>
                <w:sz w:val="28"/>
              </w:rPr>
              <w:t>COINVOLTI</w:t>
            </w:r>
          </w:p>
        </w:tc>
      </w:tr>
      <w:tr w:rsidR="00B22A12" w14:paraId="7C747D6D" w14:textId="77777777">
        <w:tblPrEx>
          <w:tblCellMar>
            <w:top w:w="0" w:type="dxa"/>
            <w:bottom w:w="0" w:type="dxa"/>
          </w:tblCellMar>
        </w:tblPrEx>
        <w:trPr>
          <w:trHeight w:val="1931"/>
        </w:trPr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DDB973" w14:textId="77777777" w:rsidR="00B22A12" w:rsidRDefault="00FE530E">
            <w:pPr>
              <w:pStyle w:val="TableParagraph"/>
              <w:ind w:left="107" w:right="421"/>
              <w:rPr>
                <w:sz w:val="28"/>
              </w:rPr>
            </w:pPr>
            <w:r>
              <w:rPr>
                <w:sz w:val="28"/>
              </w:rPr>
              <w:t>Iscrizione e acquisizione della segnalazione specialistica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203676" w14:textId="77777777" w:rsidR="00B22A12" w:rsidRDefault="00FE530E">
            <w:pPr>
              <w:pStyle w:val="TableParagraph"/>
              <w:tabs>
                <w:tab w:val="left" w:pos="1179"/>
                <w:tab w:val="left" w:pos="1716"/>
              </w:tabs>
              <w:ind w:left="110" w:right="97"/>
            </w:pPr>
            <w:r>
              <w:rPr>
                <w:sz w:val="28"/>
              </w:rPr>
              <w:t>Entro</w:t>
            </w:r>
            <w:r>
              <w:rPr>
                <w:sz w:val="28"/>
              </w:rPr>
              <w:tab/>
              <w:t>le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scadenze </w:t>
            </w:r>
            <w:r>
              <w:rPr>
                <w:sz w:val="28"/>
              </w:rPr>
              <w:t>stabilite dal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MPI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623DD" w14:textId="77777777" w:rsidR="00B22A12" w:rsidRDefault="00FE530E">
            <w:pPr>
              <w:pStyle w:val="TableParagraph"/>
              <w:ind w:right="234"/>
              <w:rPr>
                <w:sz w:val="28"/>
              </w:rPr>
            </w:pPr>
            <w:r>
              <w:rPr>
                <w:sz w:val="28"/>
              </w:rPr>
              <w:t>La famiglia procede all’iscrizione e fa pervenire la certificazione attestante la diagnosi</w:t>
            </w:r>
          </w:p>
          <w:p w14:paraId="302A8457" w14:textId="77777777" w:rsidR="00B22A12" w:rsidRDefault="00FE530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alla segreteria.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23DA24" w14:textId="77777777" w:rsidR="00B22A12" w:rsidRDefault="00FE530E">
            <w:pPr>
              <w:pStyle w:val="TableParagraph"/>
              <w:ind w:left="112" w:right="233"/>
              <w:rPr>
                <w:sz w:val="28"/>
              </w:rPr>
            </w:pPr>
            <w:r>
              <w:rPr>
                <w:sz w:val="28"/>
              </w:rPr>
              <w:t>Dirigente Scolastico, alunno, famiglia, segreteria studenti, referente DSA</w:t>
            </w:r>
          </w:p>
        </w:tc>
      </w:tr>
      <w:tr w:rsidR="00B22A12" w14:paraId="44C9C5E2" w14:textId="77777777">
        <w:tblPrEx>
          <w:tblCellMar>
            <w:top w:w="0" w:type="dxa"/>
            <w:bottom w:w="0" w:type="dxa"/>
          </w:tblCellMar>
        </w:tblPrEx>
        <w:trPr>
          <w:trHeight w:val="4507"/>
        </w:trPr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FCC373" w14:textId="77777777" w:rsidR="00B22A12" w:rsidRDefault="00FE530E">
            <w:pPr>
              <w:pStyle w:val="TableParagraph"/>
              <w:ind w:left="107" w:right="545"/>
              <w:rPr>
                <w:sz w:val="28"/>
              </w:rPr>
            </w:pPr>
            <w:r>
              <w:rPr>
                <w:sz w:val="28"/>
              </w:rPr>
              <w:t>Prima accoglienza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2C833" w14:textId="77777777" w:rsidR="00B22A12" w:rsidRDefault="00FE530E">
            <w:pPr>
              <w:pStyle w:val="TableParagraph"/>
              <w:ind w:left="110" w:right="570"/>
              <w:rPr>
                <w:sz w:val="28"/>
              </w:rPr>
            </w:pPr>
            <w:r>
              <w:rPr>
                <w:sz w:val="28"/>
              </w:rPr>
              <w:t xml:space="preserve">Se possibile già al momento della </w:t>
            </w:r>
            <w:proofErr w:type="spellStart"/>
            <w:proofErr w:type="gramStart"/>
            <w:r>
              <w:rPr>
                <w:sz w:val="28"/>
              </w:rPr>
              <w:t>pre</w:t>
            </w:r>
            <w:proofErr w:type="spellEnd"/>
            <w:r>
              <w:rPr>
                <w:sz w:val="28"/>
              </w:rPr>
              <w:t>-iscrizione</w:t>
            </w:r>
            <w:proofErr w:type="gramEnd"/>
            <w:r>
              <w:rPr>
                <w:sz w:val="28"/>
              </w:rPr>
              <w:t xml:space="preserve"> o</w:t>
            </w:r>
          </w:p>
          <w:p w14:paraId="792739EB" w14:textId="77777777" w:rsidR="00B22A12" w:rsidRDefault="00FE530E">
            <w:pPr>
              <w:pStyle w:val="TableParagraph"/>
              <w:ind w:left="110" w:right="321"/>
              <w:rPr>
                <w:sz w:val="28"/>
              </w:rPr>
            </w:pPr>
            <w:r>
              <w:rPr>
                <w:sz w:val="28"/>
              </w:rPr>
              <w:t>eventualmente dopo l’iscrizione.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E5F410" w14:textId="77777777" w:rsidR="00B22A12" w:rsidRDefault="00FE530E">
            <w:pPr>
              <w:pStyle w:val="TableParagraph"/>
              <w:ind w:right="817"/>
              <w:rPr>
                <w:sz w:val="28"/>
              </w:rPr>
            </w:pPr>
            <w:r>
              <w:rPr>
                <w:sz w:val="28"/>
              </w:rPr>
              <w:t>Acquisizione di informazioni:</w:t>
            </w:r>
          </w:p>
          <w:p w14:paraId="40D10838" w14:textId="77777777" w:rsidR="00B22A12" w:rsidRDefault="00FE530E">
            <w:pPr>
              <w:pStyle w:val="TableParagraph"/>
              <w:numPr>
                <w:ilvl w:val="0"/>
                <w:numId w:val="9"/>
              </w:numPr>
              <w:tabs>
                <w:tab w:val="left" w:pos="380"/>
              </w:tabs>
              <w:ind w:right="687" w:firstLine="0"/>
            </w:pPr>
            <w:r>
              <w:rPr>
                <w:sz w:val="28"/>
              </w:rPr>
              <w:t xml:space="preserve">visone della </w:t>
            </w:r>
            <w:r>
              <w:rPr>
                <w:spacing w:val="-1"/>
                <w:sz w:val="28"/>
              </w:rPr>
              <w:t>documentazione;</w:t>
            </w:r>
          </w:p>
          <w:p w14:paraId="2E35104E" w14:textId="77777777" w:rsidR="00B22A12" w:rsidRDefault="00FE530E">
            <w:pPr>
              <w:pStyle w:val="TableParagraph"/>
              <w:numPr>
                <w:ilvl w:val="0"/>
                <w:numId w:val="4"/>
              </w:numPr>
              <w:tabs>
                <w:tab w:val="left" w:pos="380"/>
              </w:tabs>
              <w:ind w:right="695" w:firstLine="0"/>
              <w:rPr>
                <w:sz w:val="28"/>
              </w:rPr>
            </w:pPr>
            <w:r>
              <w:rPr>
                <w:sz w:val="28"/>
              </w:rPr>
              <w:t>contatto con gli specialisti;</w:t>
            </w:r>
          </w:p>
          <w:p w14:paraId="44BF5082" w14:textId="77777777" w:rsidR="00B22A12" w:rsidRDefault="00FE530E">
            <w:pPr>
              <w:pStyle w:val="TableParagraph"/>
              <w:numPr>
                <w:ilvl w:val="0"/>
                <w:numId w:val="4"/>
              </w:numPr>
              <w:tabs>
                <w:tab w:val="left" w:pos="380"/>
              </w:tabs>
              <w:ind w:right="787" w:firstLine="0"/>
              <w:rPr>
                <w:sz w:val="28"/>
              </w:rPr>
            </w:pPr>
            <w:r>
              <w:rPr>
                <w:sz w:val="28"/>
              </w:rPr>
              <w:t>contatto con la famiglia;</w:t>
            </w:r>
          </w:p>
          <w:p w14:paraId="7A8072B3" w14:textId="77777777" w:rsidR="00B22A12" w:rsidRDefault="00FE530E">
            <w:pPr>
              <w:pStyle w:val="TableParagraph"/>
              <w:numPr>
                <w:ilvl w:val="0"/>
                <w:numId w:val="4"/>
              </w:numPr>
              <w:tabs>
                <w:tab w:val="left" w:pos="380"/>
              </w:tabs>
              <w:ind w:right="98" w:firstLine="0"/>
            </w:pPr>
            <w:r>
              <w:rPr>
                <w:sz w:val="28"/>
              </w:rPr>
              <w:t>contatto con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docenti, referenti DSA</w:t>
            </w:r>
          </w:p>
          <w:p w14:paraId="2CBD3750" w14:textId="77777777" w:rsidR="00B22A12" w:rsidRDefault="00FE530E">
            <w:pPr>
              <w:pStyle w:val="TableParagraph"/>
              <w:ind w:right="281"/>
              <w:rPr>
                <w:sz w:val="28"/>
              </w:rPr>
            </w:pPr>
            <w:r>
              <w:rPr>
                <w:sz w:val="28"/>
              </w:rPr>
              <w:t>dell’ordine di scuola precedente.</w:t>
            </w:r>
          </w:p>
          <w:p w14:paraId="71FFBC52" w14:textId="77777777" w:rsidR="00B22A12" w:rsidRDefault="00B22A12">
            <w:pPr>
              <w:pStyle w:val="TableParagraph"/>
              <w:tabs>
                <w:tab w:val="left" w:pos="272"/>
              </w:tabs>
              <w:spacing w:line="322" w:lineRule="exact"/>
              <w:ind w:left="0" w:right="422"/>
            </w:pP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E881D5" w14:textId="77777777" w:rsidR="00B22A12" w:rsidRDefault="00FE530E">
            <w:pPr>
              <w:pStyle w:val="TableParagraph"/>
              <w:ind w:left="112" w:right="233"/>
              <w:rPr>
                <w:sz w:val="28"/>
              </w:rPr>
            </w:pPr>
            <w:r>
              <w:rPr>
                <w:sz w:val="28"/>
              </w:rPr>
              <w:t>Dirigente Scolastico, referenti DSA, famiglia, docenti.</w:t>
            </w:r>
          </w:p>
        </w:tc>
      </w:tr>
      <w:tr w:rsidR="00B22A12" w14:paraId="57C40B8D" w14:textId="77777777">
        <w:tblPrEx>
          <w:tblCellMar>
            <w:top w:w="0" w:type="dxa"/>
            <w:bottom w:w="0" w:type="dxa"/>
          </w:tblCellMar>
        </w:tblPrEx>
        <w:trPr>
          <w:trHeight w:val="2893"/>
        </w:trPr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B95289" w14:textId="77777777" w:rsidR="00B22A12" w:rsidRDefault="00FE530E">
            <w:pPr>
              <w:pStyle w:val="TableParagraph"/>
              <w:ind w:left="107" w:right="79"/>
              <w:rPr>
                <w:sz w:val="28"/>
              </w:rPr>
            </w:pPr>
            <w:r>
              <w:rPr>
                <w:sz w:val="28"/>
              </w:rPr>
              <w:t>Determinazione della classe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A006AB" w14:textId="77777777" w:rsidR="00B22A12" w:rsidRDefault="00FE530E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Settembre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2CB11B" w14:textId="77777777" w:rsidR="00B22A12" w:rsidRDefault="00FE530E">
            <w:pPr>
              <w:pStyle w:val="TableParagraph"/>
              <w:ind w:right="110"/>
              <w:rPr>
                <w:sz w:val="28"/>
              </w:rPr>
            </w:pPr>
            <w:r>
              <w:rPr>
                <w:sz w:val="28"/>
              </w:rPr>
              <w:t xml:space="preserve">Determinazione della classe e presentazione del caso al </w:t>
            </w:r>
            <w:proofErr w:type="spellStart"/>
            <w:r>
              <w:rPr>
                <w:sz w:val="28"/>
              </w:rPr>
              <w:t>Cdc</w:t>
            </w:r>
            <w:proofErr w:type="spellEnd"/>
            <w:r>
              <w:rPr>
                <w:sz w:val="28"/>
              </w:rPr>
              <w:t>. o ai docenti di nuova nomina.</w:t>
            </w:r>
          </w:p>
          <w:p w14:paraId="62930A42" w14:textId="77777777" w:rsidR="00B22A12" w:rsidRDefault="00FE530E">
            <w:pPr>
              <w:pStyle w:val="TableParagraph"/>
              <w:ind w:right="421"/>
              <w:rPr>
                <w:sz w:val="28"/>
              </w:rPr>
            </w:pPr>
            <w:r>
              <w:rPr>
                <w:sz w:val="28"/>
              </w:rPr>
              <w:t>Incontro del coordinatore con la famiglia dello</w:t>
            </w:r>
          </w:p>
          <w:p w14:paraId="3DFD81AF" w14:textId="77777777" w:rsidR="00B22A12" w:rsidRDefault="00FE530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studente.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4EC24" w14:textId="77777777" w:rsidR="00B22A12" w:rsidRDefault="00FE530E">
            <w:pPr>
              <w:pStyle w:val="TableParagraph"/>
              <w:ind w:left="112" w:right="233"/>
              <w:rPr>
                <w:sz w:val="28"/>
              </w:rPr>
            </w:pPr>
            <w:r>
              <w:rPr>
                <w:sz w:val="28"/>
              </w:rPr>
              <w:t xml:space="preserve">Dirigente Scolastico, commissione composizione </w:t>
            </w:r>
            <w:proofErr w:type="gramStart"/>
            <w:r>
              <w:rPr>
                <w:sz w:val="28"/>
              </w:rPr>
              <w:t>classi,;</w:t>
            </w:r>
            <w:proofErr w:type="gramEnd"/>
          </w:p>
        </w:tc>
      </w:tr>
      <w:tr w:rsidR="00B22A12" w14:paraId="378A3C9D" w14:textId="77777777">
        <w:tblPrEx>
          <w:tblCellMar>
            <w:top w:w="0" w:type="dxa"/>
            <w:bottom w:w="0" w:type="dxa"/>
          </w:tblCellMar>
        </w:tblPrEx>
        <w:trPr>
          <w:trHeight w:val="966"/>
        </w:trPr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BFE56" w14:textId="77777777" w:rsidR="00B22A12" w:rsidRDefault="00FE530E">
            <w:pPr>
              <w:pStyle w:val="TableParagraph"/>
              <w:ind w:left="107" w:right="241"/>
              <w:rPr>
                <w:sz w:val="28"/>
              </w:rPr>
            </w:pPr>
            <w:r>
              <w:rPr>
                <w:sz w:val="28"/>
              </w:rPr>
              <w:t>Inserimento in classe e</w:t>
            </w:r>
          </w:p>
          <w:p w14:paraId="5C58E21D" w14:textId="77777777" w:rsidR="00B22A12" w:rsidRDefault="00FE530E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predisposizione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74734" w14:textId="77777777" w:rsidR="00B22A12" w:rsidRDefault="00FE530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1° </w:t>
            </w:r>
            <w:proofErr w:type="spellStart"/>
            <w:r>
              <w:rPr>
                <w:sz w:val="28"/>
              </w:rPr>
              <w:t>Cdc</w:t>
            </w:r>
            <w:proofErr w:type="spellEnd"/>
            <w:r>
              <w:rPr>
                <w:sz w:val="28"/>
              </w:rPr>
              <w:t xml:space="preserve"> di </w:t>
            </w:r>
            <w:proofErr w:type="gramStart"/>
            <w:r>
              <w:rPr>
                <w:sz w:val="28"/>
              </w:rPr>
              <w:t>Settembre</w:t>
            </w:r>
            <w:proofErr w:type="gramEnd"/>
          </w:p>
        </w:tc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A37979" w14:textId="77777777" w:rsidR="00B22A12" w:rsidRDefault="00FE530E">
            <w:pPr>
              <w:pStyle w:val="TableParagraph"/>
              <w:ind w:right="747"/>
              <w:rPr>
                <w:sz w:val="28"/>
              </w:rPr>
            </w:pPr>
            <w:r>
              <w:rPr>
                <w:sz w:val="28"/>
              </w:rPr>
              <w:t xml:space="preserve">Colloquio fra i docenti del </w:t>
            </w:r>
            <w:proofErr w:type="spellStart"/>
            <w:r>
              <w:rPr>
                <w:sz w:val="28"/>
              </w:rPr>
              <w:t>Cdc</w:t>
            </w:r>
            <w:proofErr w:type="spellEnd"/>
            <w:r>
              <w:rPr>
                <w:sz w:val="28"/>
              </w:rPr>
              <w:t>;</w:t>
            </w:r>
          </w:p>
          <w:p w14:paraId="0977D9CC" w14:textId="77777777" w:rsidR="00B22A12" w:rsidRDefault="00FE530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passaggio di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B1B7C" w14:textId="77777777" w:rsidR="00B22A12" w:rsidRDefault="00FE530E">
            <w:pPr>
              <w:pStyle w:val="TableParagraph"/>
              <w:ind w:left="112" w:right="778"/>
              <w:rPr>
                <w:sz w:val="28"/>
              </w:rPr>
            </w:pPr>
            <w:r>
              <w:rPr>
                <w:sz w:val="28"/>
              </w:rPr>
              <w:t>Coordinatore di classe;</w:t>
            </w:r>
          </w:p>
        </w:tc>
      </w:tr>
    </w:tbl>
    <w:p w14:paraId="4D442156" w14:textId="77777777" w:rsidR="00000000" w:rsidRDefault="00FE530E">
      <w:pPr>
        <w:rPr>
          <w:vanish/>
        </w:rPr>
      </w:pPr>
    </w:p>
    <w:tbl>
      <w:tblPr>
        <w:tblW w:w="10174" w:type="dxa"/>
        <w:tblInd w:w="1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3"/>
        <w:gridCol w:w="2723"/>
        <w:gridCol w:w="2721"/>
        <w:gridCol w:w="2727"/>
      </w:tblGrid>
      <w:tr w:rsidR="00B22A12" w14:paraId="4929C0CA" w14:textId="77777777">
        <w:tblPrEx>
          <w:tblCellMar>
            <w:top w:w="0" w:type="dxa"/>
            <w:bottom w:w="0" w:type="dxa"/>
          </w:tblCellMar>
        </w:tblPrEx>
        <w:trPr>
          <w:trHeight w:val="3220"/>
        </w:trPr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FB2F6" w14:textId="77777777" w:rsidR="00B22A12" w:rsidRDefault="00FE530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del </w:t>
            </w:r>
            <w:r>
              <w:rPr>
                <w:sz w:val="28"/>
              </w:rPr>
              <w:t>PDP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17596" w14:textId="77777777" w:rsidR="00B22A12" w:rsidRDefault="00B22A1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48DCC0" w14:textId="77777777" w:rsidR="00B22A12" w:rsidRDefault="00FE530E">
            <w:pPr>
              <w:pStyle w:val="TableParagraph"/>
              <w:ind w:right="105"/>
            </w:pPr>
            <w:r>
              <w:rPr>
                <w:sz w:val="28"/>
              </w:rPr>
              <w:t>informazioni sui Disturbi Specifici di Apprendimento; presentazione del caso; raccolta di eventuali osservazioni sistematiche, al fine di stilare una bozza del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PDP.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982C0" w14:textId="77777777" w:rsidR="00B22A12" w:rsidRDefault="00FE530E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componentiCdc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B22A12" w14:paraId="0D5284DF" w14:textId="77777777">
        <w:tblPrEx>
          <w:tblCellMar>
            <w:top w:w="0" w:type="dxa"/>
            <w:bottom w:w="0" w:type="dxa"/>
          </w:tblCellMar>
        </w:tblPrEx>
        <w:trPr>
          <w:trHeight w:val="2577"/>
        </w:trPr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D5D255" w14:textId="77777777" w:rsidR="00B22A12" w:rsidRDefault="00FE530E">
            <w:pPr>
              <w:pStyle w:val="TableParagraph"/>
              <w:ind w:left="107" w:right="140"/>
              <w:rPr>
                <w:sz w:val="28"/>
              </w:rPr>
            </w:pPr>
            <w:r>
              <w:rPr>
                <w:sz w:val="28"/>
              </w:rPr>
              <w:t xml:space="preserve">Approvazione del PDP; stesura finale e sottoscrizione del </w:t>
            </w:r>
            <w:r>
              <w:rPr>
                <w:sz w:val="28"/>
              </w:rPr>
              <w:t>documento.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2F59F" w14:textId="77777777" w:rsidR="00B22A12" w:rsidRDefault="00FE530E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2° </w:t>
            </w:r>
            <w:proofErr w:type="spellStart"/>
            <w:r>
              <w:rPr>
                <w:sz w:val="28"/>
              </w:rPr>
              <w:t>Cdc</w:t>
            </w:r>
            <w:proofErr w:type="spellEnd"/>
            <w:r>
              <w:rPr>
                <w:sz w:val="28"/>
              </w:rPr>
              <w:t xml:space="preserve"> di </w:t>
            </w:r>
            <w:proofErr w:type="gramStart"/>
            <w:r>
              <w:rPr>
                <w:sz w:val="28"/>
              </w:rPr>
              <w:t>Novembre</w:t>
            </w:r>
            <w:proofErr w:type="gramEnd"/>
          </w:p>
        </w:tc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C5C070" w14:textId="77777777" w:rsidR="00B22A12" w:rsidRDefault="00FE530E">
            <w:pPr>
              <w:pStyle w:val="TableParagraph"/>
              <w:ind w:right="211"/>
              <w:rPr>
                <w:sz w:val="28"/>
              </w:rPr>
            </w:pPr>
            <w:r>
              <w:rPr>
                <w:sz w:val="28"/>
              </w:rPr>
              <w:t>Definizione delle misure compensative e dispensative da attuare; entro 15 giorni, firma di accettazione da parte dei componenti del</w:t>
            </w:r>
          </w:p>
          <w:p w14:paraId="46743CD6" w14:textId="77777777" w:rsidR="00B22A12" w:rsidRDefault="00FE530E">
            <w:pPr>
              <w:pStyle w:val="TableParagraph"/>
              <w:spacing w:line="313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Cdc</w:t>
            </w:r>
            <w:proofErr w:type="spellEnd"/>
            <w:r>
              <w:rPr>
                <w:sz w:val="28"/>
              </w:rPr>
              <w:t xml:space="preserve"> e dei genitori.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EC7C3" w14:textId="77777777" w:rsidR="00B22A12" w:rsidRDefault="00FE530E">
            <w:pPr>
              <w:pStyle w:val="TableParagraph"/>
              <w:ind w:left="112" w:right="78"/>
              <w:rPr>
                <w:sz w:val="28"/>
              </w:rPr>
            </w:pPr>
            <w:r>
              <w:rPr>
                <w:sz w:val="28"/>
              </w:rPr>
              <w:t xml:space="preserve">Coordinatore di classe e </w:t>
            </w:r>
            <w:proofErr w:type="spellStart"/>
            <w:r>
              <w:rPr>
                <w:sz w:val="28"/>
              </w:rPr>
              <w:t>componentiCdc</w:t>
            </w:r>
            <w:proofErr w:type="spellEnd"/>
            <w:r>
              <w:rPr>
                <w:sz w:val="28"/>
              </w:rPr>
              <w:t>, famiglia.</w:t>
            </w:r>
          </w:p>
        </w:tc>
      </w:tr>
      <w:tr w:rsidR="00B22A12" w14:paraId="3C92A4D5" w14:textId="77777777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00A65" w14:textId="77777777" w:rsidR="00B22A12" w:rsidRDefault="00FE530E">
            <w:pPr>
              <w:pStyle w:val="TableParagraph"/>
              <w:ind w:left="107" w:right="475"/>
              <w:rPr>
                <w:sz w:val="28"/>
              </w:rPr>
            </w:pPr>
            <w:r>
              <w:rPr>
                <w:sz w:val="28"/>
              </w:rPr>
              <w:t xml:space="preserve">Valutazione </w:t>
            </w:r>
            <w:r>
              <w:rPr>
                <w:sz w:val="28"/>
              </w:rPr>
              <w:t>intermedia e</w:t>
            </w:r>
          </w:p>
          <w:p w14:paraId="2F5BA50D" w14:textId="77777777" w:rsidR="00B22A12" w:rsidRDefault="00FE530E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finale.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D7ADD3" w14:textId="77777777" w:rsidR="00B22A12" w:rsidRDefault="00FE530E">
            <w:pPr>
              <w:pStyle w:val="TableParagraph"/>
              <w:ind w:left="110" w:right="1122"/>
              <w:rPr>
                <w:sz w:val="28"/>
              </w:rPr>
            </w:pPr>
            <w:r>
              <w:rPr>
                <w:sz w:val="28"/>
              </w:rPr>
              <w:t xml:space="preserve">Trimestre e </w:t>
            </w:r>
            <w:proofErr w:type="spellStart"/>
            <w:r>
              <w:rPr>
                <w:sz w:val="28"/>
              </w:rPr>
              <w:t>Pentamestre</w:t>
            </w:r>
            <w:proofErr w:type="spellEnd"/>
          </w:p>
        </w:tc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46A25" w14:textId="77777777" w:rsidR="00B22A12" w:rsidRDefault="00FE530E">
            <w:pPr>
              <w:pStyle w:val="TableParagraph"/>
              <w:ind w:right="111"/>
              <w:rPr>
                <w:sz w:val="28"/>
              </w:rPr>
            </w:pPr>
            <w:r>
              <w:rPr>
                <w:sz w:val="28"/>
              </w:rPr>
              <w:t>Verifica e valutazione del PDP.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D8D5E5" w14:textId="77777777" w:rsidR="00B22A12" w:rsidRDefault="00FE530E">
            <w:pPr>
              <w:pStyle w:val="TableParagraph"/>
              <w:ind w:left="112" w:right="194"/>
              <w:rPr>
                <w:sz w:val="28"/>
              </w:rPr>
            </w:pPr>
            <w:r>
              <w:rPr>
                <w:sz w:val="28"/>
              </w:rPr>
              <w:t xml:space="preserve">Componenti del </w:t>
            </w:r>
            <w:proofErr w:type="spellStart"/>
            <w:r>
              <w:rPr>
                <w:sz w:val="28"/>
              </w:rPr>
              <w:t>Cdc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14:paraId="60CA55EB" w14:textId="77777777" w:rsidR="00000000" w:rsidRDefault="00FE530E">
      <w:pPr>
        <w:rPr>
          <w:rFonts w:cs="Mangal"/>
          <w:szCs w:val="21"/>
        </w:rPr>
        <w:sectPr w:rsidR="00000000">
          <w:pgSz w:w="11906" w:h="16838"/>
          <w:pgMar w:top="1580" w:right="580" w:bottom="280" w:left="920" w:header="720" w:footer="720" w:gutter="0"/>
          <w:cols w:space="720"/>
        </w:sectPr>
      </w:pPr>
    </w:p>
    <w:p w14:paraId="4D4F10B5" w14:textId="77777777" w:rsidR="00B22A12" w:rsidRDefault="00FE530E">
      <w:pPr>
        <w:pStyle w:val="Titolo1"/>
        <w:numPr>
          <w:ilvl w:val="0"/>
          <w:numId w:val="10"/>
        </w:numPr>
        <w:tabs>
          <w:tab w:val="left" w:pos="788"/>
        </w:tabs>
        <w:rPr>
          <w:u w:val="thick"/>
        </w:rPr>
      </w:pPr>
      <w:r>
        <w:rPr>
          <w:u w:val="thick"/>
        </w:rPr>
        <w:lastRenderedPageBreak/>
        <w:t>ISCRIZIONE</w:t>
      </w:r>
    </w:p>
    <w:p w14:paraId="6D40BEA7" w14:textId="77777777" w:rsidR="00B22A12" w:rsidRDefault="00FE530E">
      <w:pPr>
        <w:pStyle w:val="Textbody"/>
        <w:spacing w:before="237" w:line="360" w:lineRule="auto"/>
        <w:ind w:right="561"/>
        <w:jc w:val="both"/>
      </w:pPr>
      <w:r>
        <w:t xml:space="preserve">Le pratiche d’iscrizione devono essere seguite da un assistente amministrativo che si occupi dell’iscrizione degli studenti con DSA in modo </w:t>
      </w:r>
      <w:r>
        <w:t>continuativo.</w:t>
      </w:r>
    </w:p>
    <w:p w14:paraId="67DEF0C5" w14:textId="77777777" w:rsidR="00B22A12" w:rsidRDefault="00FE530E">
      <w:pPr>
        <w:pStyle w:val="Titolo2"/>
      </w:pPr>
      <w:r>
        <w:t>Cosa consegnare/chiedere</w:t>
      </w:r>
    </w:p>
    <w:p w14:paraId="6EC7A92E" w14:textId="77777777" w:rsidR="00B22A12" w:rsidRDefault="00FE530E">
      <w:pPr>
        <w:pStyle w:val="Paragrafoelenco"/>
        <w:numPr>
          <w:ilvl w:val="0"/>
          <w:numId w:val="11"/>
        </w:numPr>
        <w:tabs>
          <w:tab w:val="left" w:pos="594"/>
        </w:tabs>
        <w:spacing w:before="158"/>
        <w:ind w:firstLine="0"/>
      </w:pPr>
      <w:r>
        <w:rPr>
          <w:sz w:val="28"/>
        </w:rPr>
        <w:t>Modulo d’iscrizione con apposito rinvio alla documentazione</w:t>
      </w:r>
      <w:r>
        <w:rPr>
          <w:spacing w:val="-12"/>
          <w:sz w:val="28"/>
        </w:rPr>
        <w:t xml:space="preserve"> </w:t>
      </w:r>
      <w:r>
        <w:rPr>
          <w:sz w:val="28"/>
        </w:rPr>
        <w:t>allegata</w:t>
      </w:r>
    </w:p>
    <w:p w14:paraId="7CB22DF6" w14:textId="77777777" w:rsidR="00B22A12" w:rsidRDefault="00FE530E">
      <w:pPr>
        <w:pStyle w:val="Paragrafoelenco"/>
        <w:numPr>
          <w:ilvl w:val="0"/>
          <w:numId w:val="2"/>
        </w:numPr>
        <w:tabs>
          <w:tab w:val="left" w:pos="650"/>
        </w:tabs>
        <w:spacing w:before="160" w:line="360" w:lineRule="auto"/>
        <w:ind w:right="550" w:firstLine="0"/>
        <w:jc w:val="both"/>
      </w:pPr>
      <w:r>
        <w:rPr>
          <w:sz w:val="28"/>
        </w:rPr>
        <w:t>Certificazione e/o diagnosi dell’equipe specialistica (Neurologo, Neuropsichiatra infantile, Psicologo, Logopedista) per i</w:t>
      </w:r>
      <w:r>
        <w:rPr>
          <w:spacing w:val="-9"/>
          <w:sz w:val="28"/>
        </w:rPr>
        <w:t xml:space="preserve"> </w:t>
      </w:r>
      <w:r>
        <w:rPr>
          <w:sz w:val="28"/>
        </w:rPr>
        <w:t>DSA.</w:t>
      </w:r>
    </w:p>
    <w:p w14:paraId="5A9A3811" w14:textId="77777777" w:rsidR="00B22A12" w:rsidRDefault="00FE530E">
      <w:pPr>
        <w:pStyle w:val="Textbody"/>
        <w:spacing w:line="360" w:lineRule="auto"/>
        <w:ind w:right="554"/>
        <w:jc w:val="both"/>
      </w:pPr>
      <w:r>
        <w:t>L’assistente amministrativo che si occupa delle iscrizioni deve verificare la presenza di certificazione medica all’in</w:t>
      </w:r>
      <w:r>
        <w:t>terno dei moduli e comunicare al Dirigente Scolastico e al referente DSA eventuali segnalazioni provenienti da ordini di scuola inferiori o di pari grado; in tal caso i Dirigenti Scolastici di competenza concorderanno interventi comuni per garantire una co</w:t>
      </w:r>
      <w:r>
        <w:t>municazione efficiente ed una continuità didattica efficace.</w:t>
      </w:r>
    </w:p>
    <w:p w14:paraId="6965CE32" w14:textId="77777777" w:rsidR="00B22A12" w:rsidRDefault="00FE530E">
      <w:pPr>
        <w:pStyle w:val="Standard"/>
        <w:spacing w:before="1" w:line="360" w:lineRule="auto"/>
        <w:ind w:left="212" w:right="555"/>
        <w:jc w:val="both"/>
        <w:rPr>
          <w:i/>
          <w:sz w:val="28"/>
        </w:rPr>
      </w:pPr>
      <w:r>
        <w:rPr>
          <w:i/>
          <w:sz w:val="28"/>
        </w:rPr>
        <w:t>Chiunque erroneamente riceva una certificazione di DSA è tenuto a consegnarla al Dirigente Scolastico o al referente DSA.</w:t>
      </w:r>
    </w:p>
    <w:p w14:paraId="01A45532" w14:textId="77777777" w:rsidR="00B22A12" w:rsidRDefault="00FE530E">
      <w:pPr>
        <w:pStyle w:val="Standard"/>
        <w:spacing w:line="360" w:lineRule="auto"/>
        <w:ind w:left="212" w:right="551"/>
        <w:jc w:val="both"/>
        <w:sectPr w:rsidR="00B22A12">
          <w:pgSz w:w="11906" w:h="16838"/>
          <w:pgMar w:top="1340" w:right="580" w:bottom="280" w:left="920" w:header="720" w:footer="720" w:gutter="0"/>
          <w:cols w:space="720"/>
        </w:sectPr>
      </w:pPr>
      <w:r>
        <w:rPr>
          <w:sz w:val="28"/>
        </w:rPr>
        <w:t xml:space="preserve">Il Dirigente Scolastico ed il referente DSA accertano che la </w:t>
      </w:r>
      <w:r>
        <w:rPr>
          <w:sz w:val="28"/>
        </w:rPr>
        <w:t xml:space="preserve">certificazione specialistica indichi: </w:t>
      </w:r>
      <w:r>
        <w:rPr>
          <w:b/>
          <w:sz w:val="28"/>
        </w:rPr>
        <w:t xml:space="preserve">tipologia di disturbo/i (dislessia, discalculia </w:t>
      </w:r>
      <w:proofErr w:type="spellStart"/>
      <w:r>
        <w:rPr>
          <w:b/>
          <w:sz w:val="28"/>
        </w:rPr>
        <w:t>etc</w:t>
      </w:r>
      <w:proofErr w:type="spellEnd"/>
      <w:r>
        <w:rPr>
          <w:b/>
          <w:sz w:val="28"/>
        </w:rPr>
        <w:t xml:space="preserve">), livelli di gravità, indicazioni dello specialista sulle ricadute che compromettono l’apprendimento e il rendimento scolastico dello studente; </w:t>
      </w:r>
      <w:r>
        <w:rPr>
          <w:sz w:val="28"/>
        </w:rPr>
        <w:t>acquisisce altresì, se</w:t>
      </w:r>
      <w:r>
        <w:rPr>
          <w:sz w:val="28"/>
        </w:rPr>
        <w:t xml:space="preserve"> presenti, eventuali allegati con </w:t>
      </w:r>
      <w:r>
        <w:rPr>
          <w:b/>
          <w:sz w:val="28"/>
        </w:rPr>
        <w:t xml:space="preserve">osservazioni didattico - educative della scuola di provenienza </w:t>
      </w:r>
      <w:r>
        <w:rPr>
          <w:sz w:val="28"/>
        </w:rPr>
        <w:t>e stabiliscono una data per un colloquio con la famiglia ed eventualmente con l’allievo.</w:t>
      </w:r>
    </w:p>
    <w:p w14:paraId="18650A67" w14:textId="77777777" w:rsidR="00B22A12" w:rsidRDefault="00FE530E">
      <w:pPr>
        <w:pStyle w:val="Titolo1"/>
        <w:numPr>
          <w:ilvl w:val="0"/>
          <w:numId w:val="3"/>
        </w:numPr>
        <w:tabs>
          <w:tab w:val="left" w:pos="1149"/>
        </w:tabs>
      </w:pPr>
      <w:r>
        <w:rPr>
          <w:u w:val="thick"/>
        </w:rPr>
        <w:lastRenderedPageBreak/>
        <w:t>PRIMA</w:t>
      </w:r>
      <w:r>
        <w:rPr>
          <w:spacing w:val="-1"/>
          <w:u w:val="thick"/>
        </w:rPr>
        <w:t xml:space="preserve"> </w:t>
      </w:r>
      <w:r>
        <w:rPr>
          <w:u w:val="thick"/>
        </w:rPr>
        <w:t>ACCOGLIENZA</w:t>
      </w:r>
    </w:p>
    <w:p w14:paraId="774CBD79" w14:textId="77777777" w:rsidR="00B22A12" w:rsidRDefault="00B22A12">
      <w:pPr>
        <w:pStyle w:val="Textbody"/>
        <w:ind w:left="0"/>
        <w:rPr>
          <w:b/>
          <w:sz w:val="20"/>
        </w:rPr>
      </w:pPr>
    </w:p>
    <w:p w14:paraId="560DCF2B" w14:textId="77777777" w:rsidR="00B22A12" w:rsidRDefault="00B22A12">
      <w:pPr>
        <w:pStyle w:val="Textbody"/>
        <w:spacing w:before="10"/>
        <w:ind w:left="0"/>
        <w:rPr>
          <w:b/>
          <w:sz w:val="20"/>
        </w:rPr>
      </w:pPr>
    </w:p>
    <w:p w14:paraId="6AD17EC2" w14:textId="77777777" w:rsidR="00B22A12" w:rsidRDefault="00FE530E">
      <w:pPr>
        <w:pStyle w:val="Textbody"/>
        <w:spacing w:before="89" w:line="360" w:lineRule="auto"/>
        <w:ind w:right="561"/>
        <w:jc w:val="both"/>
      </w:pPr>
      <w:r>
        <w:t>Il Dirigente Scolastico ed il referente DSA effett</w:t>
      </w:r>
      <w:r>
        <w:t>uano un colloquio con i genitori ed eventualmente con l’allievo per acquisire informazioni.</w:t>
      </w:r>
    </w:p>
    <w:p w14:paraId="01F8C607" w14:textId="77777777" w:rsidR="00B22A12" w:rsidRDefault="00FE530E">
      <w:pPr>
        <w:pStyle w:val="Titolo2"/>
        <w:spacing w:before="6"/>
      </w:pPr>
      <w:r>
        <w:t>Obiettivi del colloquio con i genitori:</w:t>
      </w:r>
    </w:p>
    <w:p w14:paraId="3FD19D3C" w14:textId="77777777" w:rsidR="00B22A12" w:rsidRDefault="00FE530E">
      <w:pPr>
        <w:pStyle w:val="Paragrafoelenco"/>
        <w:numPr>
          <w:ilvl w:val="1"/>
          <w:numId w:val="3"/>
        </w:numPr>
        <w:tabs>
          <w:tab w:val="left" w:pos="1867"/>
        </w:tabs>
        <w:spacing w:before="154" w:line="355" w:lineRule="auto"/>
        <w:ind w:right="549"/>
        <w:jc w:val="both"/>
        <w:rPr>
          <w:color w:val="000000"/>
          <w:sz w:val="28"/>
        </w:rPr>
      </w:pPr>
      <w:r>
        <w:rPr>
          <w:color w:val="000000"/>
          <w:sz w:val="28"/>
        </w:rPr>
        <w:t>illustrare le figure di riferimento presenti a scuola, informare circa una eventuale presenza dello sportello DSA nella scuo</w:t>
      </w:r>
      <w:r>
        <w:rPr>
          <w:color w:val="000000"/>
          <w:sz w:val="28"/>
        </w:rPr>
        <w:t>la, un vero e proprio Punto di Consulenza sui Disturbi Specifici dell'Apprendimento, rivolto a quanti desiderino ottenere chiarimenti, suggerimenti e indicazioni di intervento nei casi di problematiche già accertate e certificate.</w:t>
      </w:r>
    </w:p>
    <w:p w14:paraId="6789E475" w14:textId="77777777" w:rsidR="00B22A12" w:rsidRDefault="00FE530E">
      <w:pPr>
        <w:pStyle w:val="Paragrafoelenco"/>
        <w:numPr>
          <w:ilvl w:val="1"/>
          <w:numId w:val="3"/>
        </w:numPr>
        <w:tabs>
          <w:tab w:val="left" w:pos="1866"/>
          <w:tab w:val="left" w:pos="1867"/>
        </w:tabs>
        <w:spacing w:before="89"/>
      </w:pPr>
      <w:r>
        <w:rPr>
          <w:sz w:val="28"/>
        </w:rPr>
        <w:t xml:space="preserve">raccogliere informazioni </w:t>
      </w:r>
      <w:r>
        <w:rPr>
          <w:sz w:val="28"/>
        </w:rPr>
        <w:t>sulla storia personale e scolastica</w:t>
      </w:r>
      <w:r>
        <w:rPr>
          <w:spacing w:val="-12"/>
          <w:sz w:val="28"/>
        </w:rPr>
        <w:t xml:space="preserve"> </w:t>
      </w:r>
      <w:r>
        <w:rPr>
          <w:sz w:val="28"/>
        </w:rPr>
        <w:t>dell’alunno;</w:t>
      </w:r>
    </w:p>
    <w:p w14:paraId="300E4F4C" w14:textId="77777777" w:rsidR="00B22A12" w:rsidRDefault="00FE530E">
      <w:pPr>
        <w:pStyle w:val="Paragrafoelenco"/>
        <w:numPr>
          <w:ilvl w:val="1"/>
          <w:numId w:val="3"/>
        </w:numPr>
        <w:tabs>
          <w:tab w:val="left" w:pos="1867"/>
        </w:tabs>
        <w:spacing w:before="242" w:line="355" w:lineRule="auto"/>
        <w:ind w:right="554"/>
        <w:jc w:val="both"/>
      </w:pPr>
      <w:r>
        <w:rPr>
          <w:sz w:val="28"/>
        </w:rPr>
        <w:t>se possibile chiedere informazioni sui cicli scolastici precedenti e sulle figure di riferimento delle scuole di provenienza per poter creare un ponte tra i due cicli e non disperdere le</w:t>
      </w:r>
      <w:r>
        <w:rPr>
          <w:spacing w:val="-9"/>
          <w:sz w:val="28"/>
        </w:rPr>
        <w:t xml:space="preserve"> </w:t>
      </w:r>
      <w:r>
        <w:rPr>
          <w:sz w:val="28"/>
        </w:rPr>
        <w:t>informazioni;</w:t>
      </w:r>
    </w:p>
    <w:p w14:paraId="3004D494" w14:textId="77777777" w:rsidR="00B22A12" w:rsidRDefault="00FE530E">
      <w:pPr>
        <w:pStyle w:val="Titolo2"/>
        <w:jc w:val="both"/>
      </w:pPr>
      <w:r>
        <w:t>Obiett</w:t>
      </w:r>
      <w:r>
        <w:t>ivi dell’eventuale colloquio con l’allievo:</w:t>
      </w:r>
    </w:p>
    <w:p w14:paraId="445BED8F" w14:textId="77777777" w:rsidR="00B22A12" w:rsidRDefault="00FE530E">
      <w:pPr>
        <w:pStyle w:val="Paragrafoelenco"/>
        <w:numPr>
          <w:ilvl w:val="1"/>
          <w:numId w:val="3"/>
        </w:numPr>
        <w:tabs>
          <w:tab w:val="left" w:pos="1866"/>
          <w:tab w:val="left" w:pos="1867"/>
        </w:tabs>
        <w:spacing w:before="245"/>
      </w:pPr>
      <w:r>
        <w:rPr>
          <w:sz w:val="28"/>
        </w:rPr>
        <w:t>accettazione o rifiuto a rendere manifesto il disturbo e/o</w:t>
      </w:r>
      <w:r>
        <w:rPr>
          <w:spacing w:val="-7"/>
          <w:sz w:val="28"/>
        </w:rPr>
        <w:t xml:space="preserve"> </w:t>
      </w:r>
      <w:r>
        <w:rPr>
          <w:sz w:val="28"/>
        </w:rPr>
        <w:t>patologia;</w:t>
      </w:r>
    </w:p>
    <w:p w14:paraId="15B55ED8" w14:textId="77777777" w:rsidR="00B22A12" w:rsidRDefault="00FE530E">
      <w:pPr>
        <w:pStyle w:val="Paragrafoelenco"/>
        <w:numPr>
          <w:ilvl w:val="1"/>
          <w:numId w:val="3"/>
        </w:numPr>
        <w:tabs>
          <w:tab w:val="left" w:pos="1866"/>
          <w:tab w:val="left" w:pos="1867"/>
        </w:tabs>
        <w:spacing w:before="243"/>
      </w:pPr>
      <w:r>
        <w:rPr>
          <w:sz w:val="28"/>
        </w:rPr>
        <w:t>disponibilità all’utilizzo degli strumenti</w:t>
      </w:r>
      <w:r>
        <w:rPr>
          <w:spacing w:val="-3"/>
          <w:sz w:val="28"/>
        </w:rPr>
        <w:t xml:space="preserve"> </w:t>
      </w:r>
      <w:r>
        <w:rPr>
          <w:sz w:val="28"/>
        </w:rPr>
        <w:t>compensativi.</w:t>
      </w:r>
    </w:p>
    <w:p w14:paraId="6A043A6A" w14:textId="77777777" w:rsidR="00B22A12" w:rsidRDefault="00B22A12">
      <w:pPr>
        <w:pStyle w:val="Textbody"/>
        <w:spacing w:before="243" w:line="360" w:lineRule="auto"/>
        <w:ind w:right="552"/>
        <w:jc w:val="both"/>
        <w:sectPr w:rsidR="00B22A12">
          <w:pgSz w:w="11906" w:h="16838"/>
          <w:pgMar w:top="1340" w:right="580" w:bottom="280" w:left="920" w:header="720" w:footer="720" w:gutter="0"/>
          <w:cols w:space="720"/>
        </w:sectPr>
      </w:pPr>
    </w:p>
    <w:p w14:paraId="3F41EC52" w14:textId="77777777" w:rsidR="00B22A12" w:rsidRDefault="00B22A12">
      <w:pPr>
        <w:pStyle w:val="Textbody"/>
        <w:ind w:left="0"/>
        <w:rPr>
          <w:sz w:val="20"/>
        </w:rPr>
      </w:pPr>
    </w:p>
    <w:p w14:paraId="5F13CA46" w14:textId="77777777" w:rsidR="00B22A12" w:rsidRDefault="00B22A12">
      <w:pPr>
        <w:pStyle w:val="Textbody"/>
        <w:ind w:left="0"/>
        <w:rPr>
          <w:sz w:val="20"/>
        </w:rPr>
      </w:pPr>
    </w:p>
    <w:p w14:paraId="1543BA05" w14:textId="77777777" w:rsidR="00B22A12" w:rsidRDefault="00B22A12">
      <w:pPr>
        <w:pStyle w:val="Textbody"/>
        <w:ind w:left="0"/>
        <w:rPr>
          <w:sz w:val="20"/>
        </w:rPr>
      </w:pPr>
    </w:p>
    <w:p w14:paraId="62441C71" w14:textId="77777777" w:rsidR="00B22A12" w:rsidRDefault="00B22A12">
      <w:pPr>
        <w:pStyle w:val="Textbody"/>
        <w:ind w:left="0"/>
        <w:rPr>
          <w:sz w:val="20"/>
        </w:rPr>
      </w:pPr>
    </w:p>
    <w:p w14:paraId="6A0417F4" w14:textId="77777777" w:rsidR="00B22A12" w:rsidRDefault="00B22A12">
      <w:pPr>
        <w:pStyle w:val="Textbody"/>
        <w:spacing w:before="7"/>
        <w:ind w:left="0"/>
        <w:rPr>
          <w:sz w:val="22"/>
        </w:rPr>
      </w:pPr>
    </w:p>
    <w:p w14:paraId="3A17E3FA" w14:textId="77777777" w:rsidR="00B22A12" w:rsidRDefault="00FE530E">
      <w:pPr>
        <w:pStyle w:val="Titolo1"/>
        <w:numPr>
          <w:ilvl w:val="0"/>
          <w:numId w:val="3"/>
        </w:numPr>
        <w:tabs>
          <w:tab w:val="left" w:pos="1149"/>
        </w:tabs>
        <w:spacing w:before="85"/>
      </w:pPr>
      <w:r>
        <w:rPr>
          <w:u w:val="thick"/>
        </w:rPr>
        <w:t>DETERMINAZIONE DELLA</w:t>
      </w:r>
      <w:r>
        <w:rPr>
          <w:spacing w:val="-1"/>
          <w:u w:val="thick"/>
        </w:rPr>
        <w:t xml:space="preserve"> </w:t>
      </w:r>
      <w:r>
        <w:rPr>
          <w:u w:val="thick"/>
        </w:rPr>
        <w:t>CLASSE</w:t>
      </w:r>
    </w:p>
    <w:p w14:paraId="4191BCB8" w14:textId="77777777" w:rsidR="00B22A12" w:rsidRDefault="00FE530E">
      <w:pPr>
        <w:pStyle w:val="Textbody"/>
        <w:spacing w:before="237" w:line="360" w:lineRule="auto"/>
        <w:ind w:right="421"/>
      </w:pPr>
      <w:r>
        <w:t>In caso di iscrizione di alunno con DSA alla classe prima il Dirigente scolastico con il Gruppo di lavoro formazioni classi inserirà gli alunni nelle cla</w:t>
      </w:r>
      <w:r>
        <w:t>ssi/sezione tenendo presenti i seguenti criteri:</w:t>
      </w:r>
    </w:p>
    <w:p w14:paraId="0F01C2F4" w14:textId="77777777" w:rsidR="00B22A12" w:rsidRDefault="00FE530E">
      <w:pPr>
        <w:pStyle w:val="Paragrafoelenco"/>
        <w:numPr>
          <w:ilvl w:val="1"/>
          <w:numId w:val="3"/>
        </w:numPr>
        <w:tabs>
          <w:tab w:val="left" w:pos="1866"/>
          <w:tab w:val="left" w:pos="1867"/>
        </w:tabs>
        <w:spacing w:line="350" w:lineRule="auto"/>
        <w:ind w:right="889"/>
        <w:rPr>
          <w:sz w:val="28"/>
        </w:rPr>
      </w:pPr>
      <w:r>
        <w:rPr>
          <w:sz w:val="28"/>
        </w:rPr>
        <w:t>quando è possibile si inseriranno nel gruppo classe non più di due studenti certificati con DSA.</w:t>
      </w:r>
    </w:p>
    <w:p w14:paraId="51A0B187" w14:textId="77777777" w:rsidR="00B22A12" w:rsidRDefault="00FE530E">
      <w:pPr>
        <w:pStyle w:val="Textbody"/>
        <w:spacing w:before="7" w:line="360" w:lineRule="auto"/>
        <w:ind w:right="562"/>
        <w:jc w:val="both"/>
      </w:pPr>
      <w:r>
        <w:t xml:space="preserve">In caso di inserimento successivo (ad anno scolastico iniziato o in anni successivi al primo) la scelta della </w:t>
      </w:r>
      <w:r>
        <w:t>sezione in cui iscrivere l’alunno con Disturbo di Apprendimento sarà di competenza del Dirigente Scolastico, sentito il parere del referente DSA.</w:t>
      </w:r>
    </w:p>
    <w:p w14:paraId="1CC76C4D" w14:textId="77777777" w:rsidR="00B22A12" w:rsidRDefault="00FE530E">
      <w:pPr>
        <w:pStyle w:val="Textbody"/>
        <w:spacing w:before="1" w:line="360" w:lineRule="auto"/>
        <w:ind w:right="567"/>
        <w:jc w:val="both"/>
      </w:pPr>
      <w:r>
        <w:t xml:space="preserve">Dal biennio al triennio il passaggio di informazioni avverrà tramite un passaggio diretto di informazioni tra </w:t>
      </w:r>
      <w:r>
        <w:t>coordinatori.</w:t>
      </w:r>
    </w:p>
    <w:p w14:paraId="29927ACC" w14:textId="77777777" w:rsidR="00B22A12" w:rsidRDefault="00FE530E">
      <w:pPr>
        <w:pStyle w:val="Textbody"/>
        <w:spacing w:before="1" w:line="360" w:lineRule="auto"/>
        <w:ind w:right="549"/>
        <w:jc w:val="both"/>
      </w:pPr>
      <w:r>
        <w:t xml:space="preserve">A settembre il Dirigente scolastico (o il referente DSA) comunicherà il nuovo inserimento all’insegnante coordinatore e a tutto il </w:t>
      </w:r>
      <w:proofErr w:type="spellStart"/>
      <w:r>
        <w:t>CdC</w:t>
      </w:r>
      <w:proofErr w:type="spellEnd"/>
      <w:r>
        <w:t xml:space="preserve"> della classe coinvolta. Durante il primo </w:t>
      </w:r>
      <w:proofErr w:type="spellStart"/>
      <w:r>
        <w:t>CdC</w:t>
      </w:r>
      <w:proofErr w:type="spellEnd"/>
      <w:r>
        <w:t xml:space="preserve"> verrà esaminato il fascicolo di ogni studente con DSA </w:t>
      </w:r>
      <w:proofErr w:type="gramStart"/>
      <w:r>
        <w:t xml:space="preserve">e  </w:t>
      </w:r>
      <w:r>
        <w:t>individuati</w:t>
      </w:r>
      <w:proofErr w:type="gramEnd"/>
      <w:r>
        <w:t xml:space="preserve"> le misure dispensative e compensative.</w:t>
      </w:r>
    </w:p>
    <w:p w14:paraId="737DC01E" w14:textId="77777777" w:rsidR="00B22A12" w:rsidRDefault="00FE530E">
      <w:pPr>
        <w:pStyle w:val="Textbody"/>
        <w:spacing w:line="360" w:lineRule="auto"/>
        <w:ind w:right="560"/>
        <w:jc w:val="both"/>
        <w:sectPr w:rsidR="00B22A12">
          <w:pgSz w:w="11906" w:h="16838"/>
          <w:pgMar w:top="1580" w:right="580" w:bottom="280" w:left="920" w:header="720" w:footer="720" w:gutter="0"/>
          <w:cols w:space="720"/>
        </w:sectPr>
      </w:pPr>
      <w:proofErr w:type="gramStart"/>
      <w:r>
        <w:t>E’</w:t>
      </w:r>
      <w:proofErr w:type="gramEnd"/>
      <w:r>
        <w:t xml:space="preserve"> opportuno che, prima del </w:t>
      </w:r>
      <w:proofErr w:type="spellStart"/>
      <w:r>
        <w:t>CdC</w:t>
      </w:r>
      <w:proofErr w:type="spellEnd"/>
      <w:r>
        <w:t xml:space="preserve"> di inizio anno (settembre/ottobre) o a certificazione acquisita in seguito ad esso, prima di convocare il </w:t>
      </w:r>
      <w:proofErr w:type="spellStart"/>
      <w:r>
        <w:t>CdC</w:t>
      </w:r>
      <w:proofErr w:type="spellEnd"/>
      <w:r>
        <w:t xml:space="preserve">, il coordinatore incontri la famiglia dello studente per </w:t>
      </w:r>
      <w:r>
        <w:t>conoscenza preliminare (può essere richiesta la presenza del Dirigente Scolastico, referente DSA).</w:t>
      </w:r>
    </w:p>
    <w:p w14:paraId="3A404133" w14:textId="77777777" w:rsidR="00B22A12" w:rsidRDefault="00B22A12">
      <w:pPr>
        <w:pStyle w:val="Textbody"/>
        <w:ind w:left="0"/>
        <w:rPr>
          <w:sz w:val="20"/>
        </w:rPr>
      </w:pPr>
    </w:p>
    <w:p w14:paraId="4E121692" w14:textId="77777777" w:rsidR="00B22A12" w:rsidRDefault="00B22A12">
      <w:pPr>
        <w:pStyle w:val="Textbody"/>
        <w:ind w:left="0"/>
        <w:rPr>
          <w:sz w:val="20"/>
        </w:rPr>
      </w:pPr>
    </w:p>
    <w:p w14:paraId="26F8BF19" w14:textId="77777777" w:rsidR="00B22A12" w:rsidRDefault="00FE530E">
      <w:pPr>
        <w:pStyle w:val="Titolo1"/>
        <w:numPr>
          <w:ilvl w:val="0"/>
          <w:numId w:val="3"/>
        </w:numPr>
        <w:tabs>
          <w:tab w:val="left" w:pos="1149"/>
        </w:tabs>
      </w:pPr>
      <w:r>
        <w:rPr>
          <w:u w:val="thick"/>
        </w:rPr>
        <w:t>PREDISPOSIZIONE DEL</w:t>
      </w:r>
      <w:r>
        <w:rPr>
          <w:spacing w:val="-1"/>
          <w:u w:val="thick"/>
        </w:rPr>
        <w:t xml:space="preserve"> </w:t>
      </w:r>
      <w:r>
        <w:rPr>
          <w:u w:val="thick"/>
        </w:rPr>
        <w:t>PDP</w:t>
      </w:r>
    </w:p>
    <w:p w14:paraId="2FC7F6AD" w14:textId="77777777" w:rsidR="00B22A12" w:rsidRDefault="00FE530E">
      <w:pPr>
        <w:pStyle w:val="Textbody"/>
        <w:spacing w:before="237" w:line="360" w:lineRule="auto"/>
        <w:ind w:right="553"/>
        <w:jc w:val="both"/>
      </w:pPr>
      <w:r>
        <w:t xml:space="preserve">In occasione del 2° </w:t>
      </w:r>
      <w:proofErr w:type="spellStart"/>
      <w:r>
        <w:t>CdC</w:t>
      </w:r>
      <w:proofErr w:type="spellEnd"/>
      <w:r>
        <w:t xml:space="preserve"> (</w:t>
      </w:r>
      <w:proofErr w:type="gramStart"/>
      <w:r>
        <w:t>Ottobre</w:t>
      </w:r>
      <w:proofErr w:type="gramEnd"/>
      <w:r>
        <w:t>/Novembre) lo stesso acquisisce ed eventualmente integra il PDP, che quindi viene approvato; tale d</w:t>
      </w:r>
      <w:r>
        <w:t xml:space="preserve">ocumento </w:t>
      </w:r>
      <w:r>
        <w:rPr>
          <w:b/>
        </w:rPr>
        <w:t xml:space="preserve">costituirà un allegato RISERVATO </w:t>
      </w:r>
      <w:r>
        <w:t>della programmazione di classe.</w:t>
      </w:r>
    </w:p>
    <w:p w14:paraId="254F2776" w14:textId="77777777" w:rsidR="00B22A12" w:rsidRDefault="00FE530E">
      <w:pPr>
        <w:pStyle w:val="Textbody"/>
        <w:spacing w:before="1"/>
      </w:pPr>
      <w:r>
        <w:t>Il PDP deve contenere e sviluppare i seguenti punti:</w:t>
      </w:r>
    </w:p>
    <w:p w14:paraId="68A9A0D2" w14:textId="77777777" w:rsidR="00B22A12" w:rsidRDefault="00FE530E">
      <w:pPr>
        <w:pStyle w:val="Paragrafoelenco"/>
        <w:numPr>
          <w:ilvl w:val="1"/>
          <w:numId w:val="3"/>
        </w:numPr>
        <w:tabs>
          <w:tab w:val="left" w:pos="1866"/>
          <w:tab w:val="left" w:pos="1867"/>
        </w:tabs>
        <w:spacing w:before="160"/>
      </w:pPr>
      <w:r>
        <w:rPr>
          <w:sz w:val="28"/>
        </w:rPr>
        <w:t>descrizione della certificazione dello</w:t>
      </w:r>
      <w:r>
        <w:rPr>
          <w:spacing w:val="-3"/>
          <w:sz w:val="28"/>
        </w:rPr>
        <w:t xml:space="preserve"> </w:t>
      </w:r>
      <w:r>
        <w:rPr>
          <w:sz w:val="28"/>
        </w:rPr>
        <w:t>studente</w:t>
      </w:r>
    </w:p>
    <w:p w14:paraId="4E8B9904" w14:textId="77777777" w:rsidR="00B22A12" w:rsidRDefault="00FE530E">
      <w:pPr>
        <w:pStyle w:val="Paragrafoelenco"/>
        <w:numPr>
          <w:ilvl w:val="1"/>
          <w:numId w:val="3"/>
        </w:numPr>
        <w:tabs>
          <w:tab w:val="left" w:pos="1866"/>
          <w:tab w:val="left" w:pos="1867"/>
        </w:tabs>
        <w:spacing w:before="160" w:line="350" w:lineRule="auto"/>
        <w:ind w:right="1197"/>
      </w:pPr>
      <w:r>
        <w:rPr>
          <w:sz w:val="28"/>
        </w:rPr>
        <w:t>osservazioni sulle abilità strumentali e sulle caratteristiche del processo</w:t>
      </w:r>
      <w:r>
        <w:rPr>
          <w:spacing w:val="-43"/>
          <w:sz w:val="28"/>
        </w:rPr>
        <w:t xml:space="preserve"> </w:t>
      </w:r>
      <w:r>
        <w:rPr>
          <w:sz w:val="28"/>
        </w:rPr>
        <w:t>di ap</w:t>
      </w:r>
      <w:r>
        <w:rPr>
          <w:sz w:val="28"/>
        </w:rPr>
        <w:t>prendimento</w:t>
      </w:r>
    </w:p>
    <w:p w14:paraId="5C7A0A8A" w14:textId="77777777" w:rsidR="00B22A12" w:rsidRDefault="00FE530E">
      <w:pPr>
        <w:pStyle w:val="Paragrafoelenco"/>
        <w:numPr>
          <w:ilvl w:val="1"/>
          <w:numId w:val="3"/>
        </w:numPr>
        <w:tabs>
          <w:tab w:val="left" w:pos="1866"/>
          <w:tab w:val="left" w:pos="1867"/>
        </w:tabs>
        <w:spacing w:before="9"/>
      </w:pPr>
      <w:r>
        <w:rPr>
          <w:sz w:val="28"/>
        </w:rPr>
        <w:t>misure relative alla lettura e alla</w:t>
      </w:r>
      <w:r>
        <w:rPr>
          <w:spacing w:val="-6"/>
          <w:sz w:val="28"/>
        </w:rPr>
        <w:t xml:space="preserve"> </w:t>
      </w:r>
      <w:r>
        <w:rPr>
          <w:sz w:val="28"/>
        </w:rPr>
        <w:t>scrittura</w:t>
      </w:r>
    </w:p>
    <w:p w14:paraId="50F3330A" w14:textId="77777777" w:rsidR="00B22A12" w:rsidRDefault="00FE530E">
      <w:pPr>
        <w:pStyle w:val="Paragrafoelenco"/>
        <w:numPr>
          <w:ilvl w:val="1"/>
          <w:numId w:val="3"/>
        </w:numPr>
        <w:tabs>
          <w:tab w:val="left" w:pos="1866"/>
          <w:tab w:val="left" w:pos="1867"/>
        </w:tabs>
        <w:spacing w:before="161"/>
      </w:pPr>
      <w:r>
        <w:rPr>
          <w:sz w:val="28"/>
        </w:rPr>
        <w:t>misure relative alla modalità di lavoro e di</w:t>
      </w:r>
      <w:r>
        <w:rPr>
          <w:spacing w:val="-12"/>
          <w:sz w:val="28"/>
        </w:rPr>
        <w:t xml:space="preserve"> </w:t>
      </w:r>
      <w:r>
        <w:rPr>
          <w:sz w:val="28"/>
        </w:rPr>
        <w:t>apprendimento</w:t>
      </w:r>
    </w:p>
    <w:p w14:paraId="1CF9D77C" w14:textId="77777777" w:rsidR="00B22A12" w:rsidRDefault="00FE530E">
      <w:pPr>
        <w:pStyle w:val="Paragrafoelenco"/>
        <w:numPr>
          <w:ilvl w:val="1"/>
          <w:numId w:val="3"/>
        </w:numPr>
        <w:tabs>
          <w:tab w:val="left" w:pos="1866"/>
          <w:tab w:val="left" w:pos="1867"/>
        </w:tabs>
        <w:spacing w:before="159"/>
      </w:pPr>
      <w:r>
        <w:rPr>
          <w:sz w:val="28"/>
        </w:rPr>
        <w:t>misure relative alle</w:t>
      </w:r>
      <w:r>
        <w:rPr>
          <w:spacing w:val="-4"/>
          <w:sz w:val="28"/>
        </w:rPr>
        <w:t xml:space="preserve"> </w:t>
      </w:r>
      <w:r>
        <w:rPr>
          <w:sz w:val="28"/>
        </w:rPr>
        <w:t>verifiche</w:t>
      </w:r>
    </w:p>
    <w:p w14:paraId="37CC6326" w14:textId="77777777" w:rsidR="00B22A12" w:rsidRDefault="00FE530E">
      <w:pPr>
        <w:pStyle w:val="Paragrafoelenco"/>
        <w:numPr>
          <w:ilvl w:val="1"/>
          <w:numId w:val="3"/>
        </w:numPr>
        <w:tabs>
          <w:tab w:val="left" w:pos="1866"/>
          <w:tab w:val="left" w:pos="1867"/>
        </w:tabs>
        <w:spacing w:before="161"/>
      </w:pPr>
      <w:r>
        <w:rPr>
          <w:sz w:val="28"/>
        </w:rPr>
        <w:t>strumenti compensativi</w:t>
      </w:r>
      <w:r>
        <w:rPr>
          <w:spacing w:val="1"/>
          <w:sz w:val="28"/>
        </w:rPr>
        <w:t xml:space="preserve"> </w:t>
      </w:r>
      <w:r>
        <w:rPr>
          <w:sz w:val="28"/>
        </w:rPr>
        <w:t>concordati</w:t>
      </w:r>
    </w:p>
    <w:p w14:paraId="37047E00" w14:textId="77777777" w:rsidR="00B22A12" w:rsidRDefault="00FE530E">
      <w:pPr>
        <w:pStyle w:val="Textbody"/>
        <w:spacing w:before="159" w:line="360" w:lineRule="auto"/>
        <w:ind w:right="562"/>
        <w:jc w:val="both"/>
      </w:pPr>
      <w:r>
        <w:t xml:space="preserve">Al termine del trimestre e del </w:t>
      </w:r>
      <w:proofErr w:type="spellStart"/>
      <w:r>
        <w:t>pentamestre</w:t>
      </w:r>
      <w:proofErr w:type="spellEnd"/>
      <w:r>
        <w:t xml:space="preserve"> il </w:t>
      </w:r>
      <w:proofErr w:type="spellStart"/>
      <w:r>
        <w:t>CdC</w:t>
      </w:r>
      <w:proofErr w:type="spellEnd"/>
      <w:r>
        <w:t xml:space="preserve"> verificherà la </w:t>
      </w:r>
      <w:r>
        <w:t>situazione didattica degli studenti con DSA, fissando un punto all’</w:t>
      </w:r>
      <w:proofErr w:type="spellStart"/>
      <w:r>
        <w:t>O.d.G.</w:t>
      </w:r>
      <w:proofErr w:type="spellEnd"/>
      <w:r>
        <w:t xml:space="preserve"> dei </w:t>
      </w:r>
      <w:proofErr w:type="spellStart"/>
      <w:r>
        <w:t>CdC</w:t>
      </w:r>
      <w:proofErr w:type="spellEnd"/>
      <w:r>
        <w:t xml:space="preserve"> riuniti in sede di scrutinio.</w:t>
      </w:r>
    </w:p>
    <w:p w14:paraId="42628DA2" w14:textId="77777777" w:rsidR="00B22A12" w:rsidRDefault="00FE530E">
      <w:pPr>
        <w:pStyle w:val="Textbody"/>
        <w:spacing w:line="360" w:lineRule="auto"/>
        <w:ind w:right="562"/>
        <w:jc w:val="both"/>
      </w:pPr>
      <w:r>
        <w:t xml:space="preserve">Il PDP, una volta redatto, deve essere consegnato alle </w:t>
      </w:r>
      <w:proofErr w:type="gramStart"/>
      <w:r>
        <w:t>famiglie ,</w:t>
      </w:r>
      <w:proofErr w:type="gramEnd"/>
      <w:r>
        <w:t xml:space="preserve"> anche per consentire l’attivazione di indispensabili sinergie tra l’azione del</w:t>
      </w:r>
      <w:r>
        <w:t>la scuola, l’azione della famiglia, l’azione dell’allievo.</w:t>
      </w:r>
    </w:p>
    <w:p w14:paraId="59E04C34" w14:textId="77777777" w:rsidR="00B22A12" w:rsidRDefault="00FE530E">
      <w:pPr>
        <w:pStyle w:val="Textbody"/>
        <w:spacing w:line="360" w:lineRule="auto"/>
        <w:ind w:right="549"/>
        <w:jc w:val="both"/>
        <w:sectPr w:rsidR="00B22A12">
          <w:pgSz w:w="11906" w:h="16838"/>
          <w:pgMar w:top="1580" w:right="580" w:bottom="280" w:left="920" w:header="720" w:footer="720" w:gutter="0"/>
          <w:cols w:space="720"/>
        </w:sectPr>
      </w:pPr>
      <w:proofErr w:type="gramStart"/>
      <w:r>
        <w:t>Pertanto</w:t>
      </w:r>
      <w:proofErr w:type="gramEnd"/>
      <w:r>
        <w:t xml:space="preserve"> il coordinatore di classe incontra i genitori o nella seconda parte del </w:t>
      </w:r>
      <w:proofErr w:type="spellStart"/>
      <w:r>
        <w:t>CdC</w:t>
      </w:r>
      <w:proofErr w:type="spellEnd"/>
      <w:r>
        <w:t xml:space="preserve"> (se aperto alla componente genitori e studenti) o durante i colloqui per illustrare la proposta di PDP del </w:t>
      </w:r>
      <w:proofErr w:type="spellStart"/>
      <w:r>
        <w:t>CdC</w:t>
      </w:r>
      <w:proofErr w:type="spellEnd"/>
      <w:r>
        <w:t xml:space="preserve">; </w:t>
      </w:r>
      <w:r>
        <w:t xml:space="preserve">viene poi richiesta alle due componenti famiglia e studente (se maggiorenne) la sua condivisione per mezzo di </w:t>
      </w:r>
      <w:r>
        <w:rPr>
          <w:b/>
        </w:rPr>
        <w:t>firma di accettazione da parte dei genitori.</w:t>
      </w:r>
    </w:p>
    <w:p w14:paraId="0CD84441" w14:textId="77777777" w:rsidR="00B22A12" w:rsidRDefault="00FE530E">
      <w:pPr>
        <w:pStyle w:val="Titolo1"/>
        <w:numPr>
          <w:ilvl w:val="0"/>
          <w:numId w:val="3"/>
        </w:numPr>
        <w:tabs>
          <w:tab w:val="left" w:pos="1149"/>
        </w:tabs>
        <w:rPr>
          <w:u w:val="thick"/>
        </w:rPr>
      </w:pPr>
      <w:r>
        <w:rPr>
          <w:u w:val="thick"/>
        </w:rPr>
        <w:lastRenderedPageBreak/>
        <w:t>VALUTAZIONE INTERMEDIA E FINALE</w:t>
      </w:r>
    </w:p>
    <w:p w14:paraId="5FBF3187" w14:textId="77777777" w:rsidR="00B22A12" w:rsidRDefault="00FE530E">
      <w:pPr>
        <w:pStyle w:val="Textbody"/>
        <w:spacing w:before="237" w:line="360" w:lineRule="auto"/>
        <w:ind w:right="555"/>
        <w:jc w:val="both"/>
      </w:pPr>
      <w:r>
        <w:t>Nel corso di attuazione del PDP saranno effettuate verifiche della si</w:t>
      </w:r>
      <w:r>
        <w:t>tuazione globale e dell’efficacia delle scelte attuate. Inoltre, nel corso di attivazione del protocollo saranno effettuate verifiche dei singoli casi, della situazione globale e delle azioni attivate per il sostegno all’apprendimento degli studenti con di</w:t>
      </w:r>
      <w:r>
        <w:t>sturbi di apprendimento</w:t>
      </w:r>
    </w:p>
    <w:p w14:paraId="44DBDF8F" w14:textId="77777777" w:rsidR="00B22A12" w:rsidRDefault="00B22A12">
      <w:pPr>
        <w:pStyle w:val="Textbody"/>
        <w:ind w:left="0"/>
        <w:rPr>
          <w:sz w:val="30"/>
        </w:rPr>
      </w:pPr>
    </w:p>
    <w:p w14:paraId="421C50C8" w14:textId="77777777" w:rsidR="00B22A12" w:rsidRDefault="00FE530E">
      <w:pPr>
        <w:pStyle w:val="Titolo2"/>
        <w:tabs>
          <w:tab w:val="left" w:pos="2732"/>
          <w:tab w:val="left" w:pos="3860"/>
          <w:tab w:val="left" w:pos="5189"/>
          <w:tab w:val="left" w:pos="6033"/>
          <w:tab w:val="left" w:pos="8017"/>
          <w:tab w:val="left" w:pos="9750"/>
        </w:tabs>
        <w:spacing w:before="231" w:line="360" w:lineRule="auto"/>
        <w:ind w:right="553"/>
      </w:pPr>
      <w:r>
        <w:t>VALUTAZIONE</w:t>
      </w:r>
      <w:r>
        <w:tab/>
        <w:t>DEGLI</w:t>
      </w:r>
      <w:r>
        <w:tab/>
        <w:t>ALUNNI</w:t>
      </w:r>
      <w:r>
        <w:tab/>
        <w:t>CON</w:t>
      </w:r>
      <w:r>
        <w:tab/>
        <w:t>DIFFICOLTÀ</w:t>
      </w:r>
      <w:r>
        <w:tab/>
        <w:t>SPECIFICA</w:t>
      </w:r>
      <w:r>
        <w:tab/>
        <w:t>DI APPRENDIMENTO</w:t>
      </w:r>
    </w:p>
    <w:p w14:paraId="5353EEB5" w14:textId="77777777" w:rsidR="00B22A12" w:rsidRDefault="00FE530E">
      <w:pPr>
        <w:pStyle w:val="Textbody"/>
        <w:spacing w:line="316" w:lineRule="exact"/>
      </w:pPr>
      <w:r>
        <w:t>Per una valutazione corretta:</w:t>
      </w:r>
    </w:p>
    <w:p w14:paraId="55F97EBA" w14:textId="77777777" w:rsidR="00B22A12" w:rsidRDefault="00FE530E">
      <w:pPr>
        <w:pStyle w:val="Paragrafoelenco"/>
        <w:numPr>
          <w:ilvl w:val="1"/>
          <w:numId w:val="3"/>
        </w:numPr>
        <w:tabs>
          <w:tab w:val="left" w:pos="1866"/>
          <w:tab w:val="left" w:pos="1867"/>
        </w:tabs>
        <w:spacing w:before="160"/>
      </w:pPr>
      <w:r>
        <w:rPr>
          <w:sz w:val="28"/>
        </w:rPr>
        <w:t>definire chiaramente che cosa si sta</w:t>
      </w:r>
      <w:r>
        <w:rPr>
          <w:spacing w:val="-4"/>
          <w:sz w:val="28"/>
        </w:rPr>
        <w:t xml:space="preserve"> </w:t>
      </w:r>
      <w:r>
        <w:rPr>
          <w:sz w:val="28"/>
        </w:rPr>
        <w:t>valutando;</w:t>
      </w:r>
    </w:p>
    <w:p w14:paraId="5F7F91C4" w14:textId="77777777" w:rsidR="00B22A12" w:rsidRDefault="00FE530E">
      <w:pPr>
        <w:pStyle w:val="Paragrafoelenco"/>
        <w:numPr>
          <w:ilvl w:val="1"/>
          <w:numId w:val="3"/>
        </w:numPr>
        <w:tabs>
          <w:tab w:val="left" w:pos="1866"/>
          <w:tab w:val="left" w:pos="1867"/>
        </w:tabs>
        <w:spacing w:before="161" w:line="350" w:lineRule="auto"/>
        <w:ind w:right="565"/>
        <w:rPr>
          <w:sz w:val="28"/>
        </w:rPr>
      </w:pPr>
      <w:r>
        <w:rPr>
          <w:sz w:val="28"/>
        </w:rPr>
        <w:t>prestare attenzione alla competenza più che alla forma, ai processi più che al solo “p</w:t>
      </w:r>
      <w:r>
        <w:rPr>
          <w:sz w:val="28"/>
        </w:rPr>
        <w:t>rodotto” elaborato;</w:t>
      </w:r>
    </w:p>
    <w:p w14:paraId="3C07F122" w14:textId="77777777" w:rsidR="00B22A12" w:rsidRDefault="00FE530E">
      <w:pPr>
        <w:pStyle w:val="Paragrafoelenco"/>
        <w:numPr>
          <w:ilvl w:val="1"/>
          <w:numId w:val="3"/>
        </w:numPr>
        <w:tabs>
          <w:tab w:val="left" w:pos="1866"/>
          <w:tab w:val="left" w:pos="1867"/>
        </w:tabs>
        <w:spacing w:before="9" w:line="348" w:lineRule="auto"/>
        <w:ind w:right="551"/>
      </w:pPr>
      <w:r>
        <w:rPr>
          <w:sz w:val="28"/>
        </w:rPr>
        <w:t>valutare l’“apprendimento”, cioè quello che lo studente ha effettivamente imparato (non solo ciò che</w:t>
      </w:r>
      <w:r>
        <w:rPr>
          <w:spacing w:val="-1"/>
          <w:sz w:val="28"/>
        </w:rPr>
        <w:t xml:space="preserve"> </w:t>
      </w:r>
      <w:r>
        <w:rPr>
          <w:sz w:val="28"/>
        </w:rPr>
        <w:t>sa);</w:t>
      </w:r>
    </w:p>
    <w:p w14:paraId="17BA7288" w14:textId="77777777" w:rsidR="00B22A12" w:rsidRDefault="00FE530E">
      <w:pPr>
        <w:pStyle w:val="Paragrafoelenco"/>
        <w:numPr>
          <w:ilvl w:val="1"/>
          <w:numId w:val="3"/>
        </w:numPr>
        <w:tabs>
          <w:tab w:val="left" w:pos="1866"/>
          <w:tab w:val="left" w:pos="1867"/>
        </w:tabs>
        <w:spacing w:before="15" w:line="348" w:lineRule="auto"/>
        <w:ind w:right="551"/>
      </w:pPr>
      <w:r>
        <w:rPr>
          <w:sz w:val="28"/>
        </w:rPr>
        <w:t xml:space="preserve">garantire uno svolgimento del compito anche con </w:t>
      </w:r>
      <w:r>
        <w:rPr>
          <w:b/>
          <w:sz w:val="28"/>
        </w:rPr>
        <w:t>uso di strumenti e tecnologie</w:t>
      </w:r>
      <w:r>
        <w:rPr>
          <w:sz w:val="28"/>
        </w:rPr>
        <w:t>.</w:t>
      </w:r>
    </w:p>
    <w:p w14:paraId="66C88254" w14:textId="77777777" w:rsidR="00B22A12" w:rsidRDefault="00FE530E">
      <w:pPr>
        <w:pStyle w:val="Textbody"/>
        <w:spacing w:before="17" w:line="360" w:lineRule="auto"/>
        <w:ind w:right="559"/>
        <w:jc w:val="both"/>
      </w:pPr>
      <w:r>
        <w:t xml:space="preserve">Per gli alunni con difficoltà specifiche di </w:t>
      </w:r>
      <w:r>
        <w:t>apprendimento (DSA) adeguatamente certificate, la valutazione e la verifica degli apprendimenti, comprese quelle effettuate in sede di esame conclusivo dei cicli, devono tenere conto delle specifiche situazioni soggettive di tali alunni; a tali fini, nello</w:t>
      </w:r>
      <w:r>
        <w:t xml:space="preserve"> svolgimento dell’attività didattica e delle prove d’esame, sono adottati gli strumenti compensativi e dispensativi ritenuti più idonei.</w:t>
      </w:r>
    </w:p>
    <w:p w14:paraId="353CAFD3" w14:textId="77777777" w:rsidR="00B22A12" w:rsidRDefault="00B22A12">
      <w:pPr>
        <w:pStyle w:val="Textbody"/>
        <w:spacing w:line="360" w:lineRule="auto"/>
        <w:ind w:right="421"/>
        <w:sectPr w:rsidR="00B22A12">
          <w:pgSz w:w="11906" w:h="16838"/>
          <w:pgMar w:top="1340" w:right="580" w:bottom="280" w:left="920" w:header="720" w:footer="720" w:gutter="0"/>
          <w:cols w:space="720"/>
        </w:sectPr>
      </w:pPr>
    </w:p>
    <w:p w14:paraId="74320D49" w14:textId="77777777" w:rsidR="00B22A12" w:rsidRDefault="00FE530E">
      <w:pPr>
        <w:pStyle w:val="Titolo1"/>
        <w:numPr>
          <w:ilvl w:val="0"/>
          <w:numId w:val="3"/>
        </w:numPr>
        <w:tabs>
          <w:tab w:val="left" w:pos="787"/>
        </w:tabs>
        <w:ind w:right="662"/>
        <w:rPr>
          <w:u w:val="thick"/>
        </w:rPr>
      </w:pPr>
      <w:r>
        <w:rPr>
          <w:u w:val="thick"/>
        </w:rPr>
        <w:lastRenderedPageBreak/>
        <w:t>PROCEDURA DA SEGUIRE IN CASO DI SOSPETTO DI DSA.</w:t>
      </w:r>
    </w:p>
    <w:p w14:paraId="3F34AF58" w14:textId="77777777" w:rsidR="00B22A12" w:rsidRDefault="00FE530E">
      <w:pPr>
        <w:pStyle w:val="Textbody"/>
        <w:spacing w:before="236" w:line="360" w:lineRule="auto"/>
        <w:ind w:right="552"/>
        <w:jc w:val="both"/>
      </w:pPr>
      <w:r>
        <w:t>Nel caso in cui un docente abbia il dubbio che un suo alunno possa av</w:t>
      </w:r>
      <w:r>
        <w:t>ere un disturbo riconducibile a un DSA, deve segnalare il caso al Dirigente Scolastico, al coordinatore di classe, quindi al referente DSA, i quali seguiranno la seguente procedura con molto tatto e discrezione:</w:t>
      </w:r>
    </w:p>
    <w:p w14:paraId="63378654" w14:textId="77777777" w:rsidR="00B22A12" w:rsidRDefault="00FE530E">
      <w:pPr>
        <w:pStyle w:val="Paragrafoelenco"/>
        <w:numPr>
          <w:ilvl w:val="0"/>
          <w:numId w:val="12"/>
        </w:numPr>
        <w:tabs>
          <w:tab w:val="left" w:pos="706"/>
        </w:tabs>
        <w:spacing w:before="163"/>
        <w:ind w:firstLine="0"/>
      </w:pPr>
      <w:r>
        <w:rPr>
          <w:sz w:val="28"/>
        </w:rPr>
        <w:t>convocazione</w:t>
      </w:r>
      <w:r>
        <w:rPr>
          <w:spacing w:val="-1"/>
          <w:sz w:val="28"/>
        </w:rPr>
        <w:t xml:space="preserve"> </w:t>
      </w:r>
      <w:r>
        <w:rPr>
          <w:sz w:val="28"/>
        </w:rPr>
        <w:t>genitori;</w:t>
      </w:r>
    </w:p>
    <w:p w14:paraId="642929AB" w14:textId="77777777" w:rsidR="00B22A12" w:rsidRDefault="00FE530E">
      <w:pPr>
        <w:pStyle w:val="Paragrafoelenco"/>
        <w:numPr>
          <w:ilvl w:val="0"/>
          <w:numId w:val="1"/>
        </w:numPr>
        <w:tabs>
          <w:tab w:val="left" w:pos="708"/>
        </w:tabs>
        <w:spacing w:before="161" w:line="360" w:lineRule="auto"/>
        <w:ind w:right="564" w:firstLine="0"/>
        <w:jc w:val="both"/>
      </w:pPr>
      <w:r>
        <w:rPr>
          <w:sz w:val="28"/>
        </w:rPr>
        <w:t>in base all’esito del</w:t>
      </w:r>
      <w:r>
        <w:rPr>
          <w:sz w:val="28"/>
        </w:rPr>
        <w:t xml:space="preserve"> colloquio con la famiglia, eventuale </w:t>
      </w:r>
      <w:proofErr w:type="gramStart"/>
      <w:r>
        <w:rPr>
          <w:sz w:val="28"/>
        </w:rPr>
        <w:t>invito  a</w:t>
      </w:r>
      <w:proofErr w:type="gramEnd"/>
      <w:r>
        <w:rPr>
          <w:sz w:val="28"/>
        </w:rPr>
        <w:t xml:space="preserve"> recarsi alla ASL di competenza.</w:t>
      </w:r>
    </w:p>
    <w:p w14:paraId="1A306734" w14:textId="77777777" w:rsidR="00B22A12" w:rsidRDefault="00FE530E">
      <w:pPr>
        <w:pStyle w:val="Textbody"/>
        <w:spacing w:line="360" w:lineRule="auto"/>
        <w:ind w:right="552"/>
        <w:jc w:val="both"/>
      </w:pPr>
      <w:r>
        <w:t>A partire da questo momento il consiglio di classe, se lo riterrà opportuno, potrà adottare le misure compensative e dispensative che giudica adeguate ad un alunno con BES.</w:t>
      </w:r>
    </w:p>
    <w:p w14:paraId="4DF406D0" w14:textId="77777777" w:rsidR="00B22A12" w:rsidRDefault="00B22A12">
      <w:pPr>
        <w:pStyle w:val="Textbody"/>
        <w:spacing w:line="360" w:lineRule="auto"/>
        <w:ind w:right="552"/>
        <w:jc w:val="both"/>
      </w:pPr>
    </w:p>
    <w:p w14:paraId="25B639FF" w14:textId="77777777" w:rsidR="00B22A12" w:rsidRDefault="00FE530E">
      <w:pPr>
        <w:pStyle w:val="Textbody"/>
        <w:spacing w:line="360" w:lineRule="auto"/>
        <w:ind w:right="552"/>
        <w:jc w:val="both"/>
      </w:pPr>
      <w:r>
        <w:rPr>
          <w:u w:val="thick"/>
        </w:rPr>
        <w:t>IN</w:t>
      </w:r>
      <w:r>
        <w:rPr>
          <w:u w:val="thick"/>
        </w:rPr>
        <w:t>DICAZIONI OPERATIVE PER L’ESPLETAMENTO</w:t>
      </w:r>
      <w:r>
        <w:t xml:space="preserve"> </w:t>
      </w:r>
      <w:r>
        <w:rPr>
          <w:u w:val="thick"/>
        </w:rPr>
        <w:t>DELLE PROVE DEGLI STUDENTI CON DSA AGLI</w:t>
      </w:r>
      <w:r>
        <w:t xml:space="preserve"> </w:t>
      </w:r>
      <w:r>
        <w:rPr>
          <w:u w:val="thick"/>
        </w:rPr>
        <w:t>ESAMI DI STATO</w:t>
      </w:r>
    </w:p>
    <w:p w14:paraId="5ADBBCB5" w14:textId="77777777" w:rsidR="00B22A12" w:rsidRDefault="00B22A12">
      <w:pPr>
        <w:pStyle w:val="Textbody"/>
        <w:ind w:left="0"/>
        <w:rPr>
          <w:b/>
          <w:sz w:val="20"/>
        </w:rPr>
      </w:pPr>
    </w:p>
    <w:p w14:paraId="3AE35A20" w14:textId="77777777" w:rsidR="00B22A12" w:rsidRDefault="00FE530E">
      <w:pPr>
        <w:pStyle w:val="Textbody"/>
        <w:spacing w:before="259"/>
      </w:pPr>
      <w:r>
        <w:t>Nel documento del Consiglio di Classe di maggio si devono:</w:t>
      </w:r>
    </w:p>
    <w:p w14:paraId="3F054675" w14:textId="77777777" w:rsidR="00B22A12" w:rsidRDefault="00FE530E">
      <w:pPr>
        <w:pStyle w:val="Paragrafoelenco"/>
        <w:numPr>
          <w:ilvl w:val="0"/>
          <w:numId w:val="2"/>
        </w:numPr>
        <w:tabs>
          <w:tab w:val="left" w:pos="663"/>
        </w:tabs>
        <w:spacing w:before="161" w:line="360" w:lineRule="auto"/>
        <w:ind w:right="561" w:firstLine="0"/>
      </w:pPr>
      <w:r>
        <w:rPr>
          <w:sz w:val="28"/>
        </w:rPr>
        <w:t xml:space="preserve">riportare tutte le informazioni sugli strumenti compensativi e dispensativi, con </w:t>
      </w:r>
      <w:r>
        <w:rPr>
          <w:sz w:val="28"/>
        </w:rPr>
        <w:t>riferimenti alle verifiche, ai tempi e al sistema valutativo utilizzati in corso</w:t>
      </w:r>
      <w:r>
        <w:rPr>
          <w:spacing w:val="-29"/>
          <w:sz w:val="28"/>
        </w:rPr>
        <w:t xml:space="preserve"> </w:t>
      </w:r>
      <w:r>
        <w:rPr>
          <w:sz w:val="28"/>
        </w:rPr>
        <w:t>d’anno;</w:t>
      </w:r>
    </w:p>
    <w:p w14:paraId="486CBF42" w14:textId="77777777" w:rsidR="00B22A12" w:rsidRDefault="00FE530E">
      <w:pPr>
        <w:pStyle w:val="Paragrafoelenco"/>
        <w:numPr>
          <w:ilvl w:val="0"/>
          <w:numId w:val="2"/>
        </w:numPr>
        <w:tabs>
          <w:tab w:val="left" w:pos="594"/>
        </w:tabs>
        <w:spacing w:line="317" w:lineRule="exact"/>
        <w:ind w:firstLine="0"/>
      </w:pPr>
      <w:r>
        <w:rPr>
          <w:sz w:val="28"/>
        </w:rPr>
        <w:t>inserire modalità, tempi e sistemi valutativi per le prove</w:t>
      </w:r>
      <w:r>
        <w:rPr>
          <w:spacing w:val="-10"/>
          <w:sz w:val="28"/>
        </w:rPr>
        <w:t xml:space="preserve"> </w:t>
      </w:r>
      <w:r>
        <w:rPr>
          <w:sz w:val="28"/>
        </w:rPr>
        <w:t>d’esame.</w:t>
      </w:r>
    </w:p>
    <w:p w14:paraId="0EF22F21" w14:textId="77777777" w:rsidR="00B22A12" w:rsidRDefault="00B22A12">
      <w:pPr>
        <w:pStyle w:val="Textbody"/>
        <w:ind w:left="0"/>
        <w:rPr>
          <w:sz w:val="30"/>
        </w:rPr>
      </w:pPr>
    </w:p>
    <w:p w14:paraId="7C06CAE5" w14:textId="77777777" w:rsidR="00B22A12" w:rsidRDefault="00B22A12">
      <w:pPr>
        <w:pStyle w:val="Textbody"/>
        <w:spacing w:before="10"/>
        <w:ind w:left="0"/>
        <w:rPr>
          <w:sz w:val="25"/>
        </w:rPr>
      </w:pPr>
    </w:p>
    <w:p w14:paraId="2BA29F17" w14:textId="77777777" w:rsidR="00B22A12" w:rsidRDefault="00FE530E">
      <w:pPr>
        <w:pStyle w:val="Textbody"/>
        <w:spacing w:line="360" w:lineRule="auto"/>
        <w:ind w:right="896"/>
      </w:pPr>
      <w:r>
        <w:t>La commissione d’esame terrà in considerazione per la predisposizione della terza prova scritta e</w:t>
      </w:r>
      <w:r>
        <w:t xml:space="preserve"> per la valutazione delle altre due prove:</w:t>
      </w:r>
    </w:p>
    <w:p w14:paraId="18BDFE6A" w14:textId="77777777" w:rsidR="00B22A12" w:rsidRDefault="00FE530E">
      <w:pPr>
        <w:pStyle w:val="Paragrafoelenco"/>
        <w:numPr>
          <w:ilvl w:val="0"/>
          <w:numId w:val="2"/>
        </w:numPr>
        <w:tabs>
          <w:tab w:val="left" w:pos="594"/>
        </w:tabs>
        <w:spacing w:line="317" w:lineRule="exact"/>
        <w:ind w:firstLine="0"/>
        <w:rPr>
          <w:sz w:val="28"/>
        </w:rPr>
      </w:pPr>
      <w:r>
        <w:rPr>
          <w:sz w:val="28"/>
        </w:rPr>
        <w:t>tempi più lunghi;</w:t>
      </w:r>
    </w:p>
    <w:p w14:paraId="4BD5DFCE" w14:textId="77777777" w:rsidR="00B22A12" w:rsidRDefault="00FE530E">
      <w:pPr>
        <w:pStyle w:val="Paragrafoelenco"/>
        <w:numPr>
          <w:ilvl w:val="0"/>
          <w:numId w:val="2"/>
        </w:numPr>
        <w:tabs>
          <w:tab w:val="left" w:pos="648"/>
        </w:tabs>
        <w:spacing w:before="161" w:line="360" w:lineRule="auto"/>
        <w:ind w:right="563" w:firstLine="0"/>
      </w:pPr>
      <w:r>
        <w:rPr>
          <w:sz w:val="28"/>
        </w:rPr>
        <w:t>utilizzo di strumenti informatici se utilizzati in corso d’anno (es. sintesi vocali, dizionari</w:t>
      </w:r>
      <w:r>
        <w:rPr>
          <w:spacing w:val="-3"/>
          <w:sz w:val="28"/>
        </w:rPr>
        <w:t xml:space="preserve"> </w:t>
      </w:r>
      <w:r>
        <w:rPr>
          <w:sz w:val="28"/>
        </w:rPr>
        <w:t>digitali);</w:t>
      </w:r>
    </w:p>
    <w:p w14:paraId="66F7BD9F" w14:textId="77777777" w:rsidR="00B22A12" w:rsidRDefault="00FE530E">
      <w:pPr>
        <w:pStyle w:val="Paragrafoelenco"/>
        <w:numPr>
          <w:ilvl w:val="0"/>
          <w:numId w:val="2"/>
        </w:numPr>
        <w:tabs>
          <w:tab w:val="left" w:pos="610"/>
        </w:tabs>
        <w:spacing w:line="360" w:lineRule="auto"/>
        <w:ind w:right="562" w:firstLine="0"/>
      </w:pPr>
      <w:r>
        <w:rPr>
          <w:sz w:val="28"/>
        </w:rPr>
        <w:t>possibilità di avvalersi di un insegnante (membro della commissione) per la lettura dei t</w:t>
      </w:r>
      <w:r>
        <w:rPr>
          <w:sz w:val="28"/>
        </w:rPr>
        <w:t>esti delle</w:t>
      </w:r>
      <w:r>
        <w:rPr>
          <w:spacing w:val="-1"/>
          <w:sz w:val="28"/>
        </w:rPr>
        <w:t xml:space="preserve"> </w:t>
      </w:r>
      <w:r>
        <w:rPr>
          <w:sz w:val="28"/>
        </w:rPr>
        <w:t>prove;</w:t>
      </w:r>
    </w:p>
    <w:p w14:paraId="49326A28" w14:textId="77777777" w:rsidR="00B22A12" w:rsidRDefault="00FE530E">
      <w:pPr>
        <w:pStyle w:val="Paragrafoelenco"/>
        <w:numPr>
          <w:ilvl w:val="0"/>
          <w:numId w:val="2"/>
        </w:numPr>
        <w:tabs>
          <w:tab w:val="left" w:pos="605"/>
        </w:tabs>
        <w:spacing w:line="360" w:lineRule="auto"/>
        <w:ind w:right="560" w:firstLine="0"/>
      </w:pPr>
      <w:r>
        <w:rPr>
          <w:sz w:val="28"/>
        </w:rPr>
        <w:t>nei casi più gravi, soprattutto per la lingua straniera, un insegnante potrà scrivere la prova sotto dettatura da parte dello</w:t>
      </w:r>
      <w:r>
        <w:rPr>
          <w:spacing w:val="-10"/>
          <w:sz w:val="28"/>
        </w:rPr>
        <w:t xml:space="preserve"> </w:t>
      </w:r>
      <w:r>
        <w:rPr>
          <w:sz w:val="28"/>
        </w:rPr>
        <w:t>studente.</w:t>
      </w:r>
    </w:p>
    <w:sectPr w:rsidR="00B22A12">
      <w:pgSz w:w="11906" w:h="16838"/>
      <w:pgMar w:top="1340" w:right="58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E0749" w14:textId="77777777" w:rsidR="00FE530E" w:rsidRDefault="00FE530E">
      <w:r>
        <w:separator/>
      </w:r>
    </w:p>
  </w:endnote>
  <w:endnote w:type="continuationSeparator" w:id="0">
    <w:p w14:paraId="5D2B6775" w14:textId="77777777" w:rsidR="00FE530E" w:rsidRDefault="00FE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55ED3" w14:textId="77777777" w:rsidR="00FE530E" w:rsidRDefault="00FE530E">
      <w:r>
        <w:rPr>
          <w:color w:val="000000"/>
        </w:rPr>
        <w:ptab w:relativeTo="margin" w:alignment="center" w:leader="none"/>
      </w:r>
    </w:p>
  </w:footnote>
  <w:footnote w:type="continuationSeparator" w:id="0">
    <w:p w14:paraId="73965353" w14:textId="77777777" w:rsidR="00FE530E" w:rsidRDefault="00FE5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0336"/>
    <w:multiLevelType w:val="multilevel"/>
    <w:tmpl w:val="D2FCC53A"/>
    <w:styleLink w:val="WWNum2"/>
    <w:lvl w:ilvl="0">
      <w:numFmt w:val="bullet"/>
      <w:lvlText w:val="-"/>
      <w:lvlJc w:val="left"/>
      <w:pPr>
        <w:ind w:left="212" w:hanging="183"/>
      </w:pPr>
      <w:rPr>
        <w:rFonts w:ascii="Times New Roman" w:eastAsia="Times New Roman" w:hAnsi="Times New Roman" w:cs="Times New Roman"/>
        <w:w w:val="100"/>
        <w:sz w:val="28"/>
        <w:szCs w:val="28"/>
        <w:lang w:val="it-IT" w:eastAsia="it-IT" w:bidi="it-IT"/>
      </w:rPr>
    </w:lvl>
    <w:lvl w:ilvl="1">
      <w:numFmt w:val="bullet"/>
      <w:lvlText w:val=""/>
      <w:lvlJc w:val="left"/>
      <w:pPr>
        <w:ind w:left="933" w:hanging="360"/>
      </w:pPr>
      <w:rPr>
        <w:rFonts w:ascii="Wingdings" w:eastAsia="Wingdings" w:hAnsi="Wingdings" w:cs="Wingdings"/>
        <w:w w:val="100"/>
        <w:sz w:val="28"/>
        <w:szCs w:val="28"/>
        <w:lang w:val="it-IT" w:eastAsia="it-IT" w:bidi="it-IT"/>
      </w:rPr>
    </w:lvl>
    <w:lvl w:ilvl="2">
      <w:numFmt w:val="bullet"/>
      <w:lvlText w:val="•"/>
      <w:lvlJc w:val="left"/>
      <w:pPr>
        <w:ind w:left="1991" w:hanging="360"/>
      </w:pPr>
      <w:rPr>
        <w:lang w:val="it-IT" w:eastAsia="it-IT" w:bidi="it-IT"/>
      </w:rPr>
    </w:lvl>
    <w:lvl w:ilvl="3">
      <w:numFmt w:val="bullet"/>
      <w:lvlText w:val="•"/>
      <w:lvlJc w:val="left"/>
      <w:pPr>
        <w:ind w:left="3043" w:hanging="360"/>
      </w:pPr>
      <w:rPr>
        <w:lang w:val="it-IT" w:eastAsia="it-IT" w:bidi="it-IT"/>
      </w:rPr>
    </w:lvl>
    <w:lvl w:ilvl="4">
      <w:numFmt w:val="bullet"/>
      <w:lvlText w:val="•"/>
      <w:lvlJc w:val="left"/>
      <w:pPr>
        <w:ind w:left="4095" w:hanging="360"/>
      </w:pPr>
      <w:rPr>
        <w:lang w:val="it-IT" w:eastAsia="it-IT" w:bidi="it-IT"/>
      </w:rPr>
    </w:lvl>
    <w:lvl w:ilvl="5">
      <w:numFmt w:val="bullet"/>
      <w:lvlText w:val="•"/>
      <w:lvlJc w:val="left"/>
      <w:pPr>
        <w:ind w:left="5147" w:hanging="360"/>
      </w:pPr>
      <w:rPr>
        <w:lang w:val="it-IT" w:eastAsia="it-IT" w:bidi="it-IT"/>
      </w:rPr>
    </w:lvl>
    <w:lvl w:ilvl="6">
      <w:numFmt w:val="bullet"/>
      <w:lvlText w:val="•"/>
      <w:lvlJc w:val="left"/>
      <w:pPr>
        <w:ind w:left="6199" w:hanging="360"/>
      </w:pPr>
      <w:rPr>
        <w:lang w:val="it-IT" w:eastAsia="it-IT" w:bidi="it-IT"/>
      </w:rPr>
    </w:lvl>
    <w:lvl w:ilvl="7">
      <w:numFmt w:val="bullet"/>
      <w:lvlText w:val="•"/>
      <w:lvlJc w:val="left"/>
      <w:pPr>
        <w:ind w:left="7250" w:hanging="360"/>
      </w:pPr>
      <w:rPr>
        <w:lang w:val="it-IT" w:eastAsia="it-IT" w:bidi="it-IT"/>
      </w:rPr>
    </w:lvl>
    <w:lvl w:ilvl="8">
      <w:numFmt w:val="bullet"/>
      <w:lvlText w:val="•"/>
      <w:lvlJc w:val="left"/>
      <w:pPr>
        <w:ind w:left="8302" w:hanging="360"/>
      </w:pPr>
      <w:rPr>
        <w:lang w:val="it-IT" w:eastAsia="it-IT" w:bidi="it-IT"/>
      </w:rPr>
    </w:lvl>
  </w:abstractNum>
  <w:abstractNum w:abstractNumId="1" w15:restartNumberingAfterBreak="0">
    <w:nsid w:val="28172698"/>
    <w:multiLevelType w:val="multilevel"/>
    <w:tmpl w:val="9954AAF2"/>
    <w:styleLink w:val="WWNum4"/>
    <w:lvl w:ilvl="0">
      <w:start w:val="1"/>
      <w:numFmt w:val="decimal"/>
      <w:lvlText w:val="%1."/>
      <w:lvlJc w:val="left"/>
      <w:pPr>
        <w:ind w:left="212" w:hanging="363"/>
      </w:pPr>
      <w:rPr>
        <w:u w:val="thick" w:color="000000"/>
        <w:lang w:val="it-IT" w:eastAsia="it-IT" w:bidi="it-IT"/>
      </w:rPr>
    </w:lvl>
    <w:lvl w:ilvl="1">
      <w:numFmt w:val="bullet"/>
      <w:lvlText w:val=""/>
      <w:lvlJc w:val="left"/>
      <w:pPr>
        <w:ind w:left="933" w:hanging="360"/>
      </w:pPr>
      <w:rPr>
        <w:w w:val="100"/>
        <w:lang w:val="it-IT" w:eastAsia="it-IT" w:bidi="it-IT"/>
      </w:rPr>
    </w:lvl>
    <w:lvl w:ilvl="2">
      <w:numFmt w:val="bullet"/>
      <w:lvlText w:val="•"/>
      <w:lvlJc w:val="left"/>
      <w:pPr>
        <w:ind w:left="1991" w:hanging="360"/>
      </w:pPr>
      <w:rPr>
        <w:lang w:val="it-IT" w:eastAsia="it-IT" w:bidi="it-IT"/>
      </w:rPr>
    </w:lvl>
    <w:lvl w:ilvl="3">
      <w:numFmt w:val="bullet"/>
      <w:lvlText w:val="•"/>
      <w:lvlJc w:val="left"/>
      <w:pPr>
        <w:ind w:left="3043" w:hanging="360"/>
      </w:pPr>
      <w:rPr>
        <w:lang w:val="it-IT" w:eastAsia="it-IT" w:bidi="it-IT"/>
      </w:rPr>
    </w:lvl>
    <w:lvl w:ilvl="4">
      <w:numFmt w:val="bullet"/>
      <w:lvlText w:val="•"/>
      <w:lvlJc w:val="left"/>
      <w:pPr>
        <w:ind w:left="4095" w:hanging="360"/>
      </w:pPr>
      <w:rPr>
        <w:lang w:val="it-IT" w:eastAsia="it-IT" w:bidi="it-IT"/>
      </w:rPr>
    </w:lvl>
    <w:lvl w:ilvl="5">
      <w:numFmt w:val="bullet"/>
      <w:lvlText w:val="•"/>
      <w:lvlJc w:val="left"/>
      <w:pPr>
        <w:ind w:left="5147" w:hanging="360"/>
      </w:pPr>
      <w:rPr>
        <w:lang w:val="it-IT" w:eastAsia="it-IT" w:bidi="it-IT"/>
      </w:rPr>
    </w:lvl>
    <w:lvl w:ilvl="6">
      <w:numFmt w:val="bullet"/>
      <w:lvlText w:val="•"/>
      <w:lvlJc w:val="left"/>
      <w:pPr>
        <w:ind w:left="6199" w:hanging="360"/>
      </w:pPr>
      <w:rPr>
        <w:lang w:val="it-IT" w:eastAsia="it-IT" w:bidi="it-IT"/>
      </w:rPr>
    </w:lvl>
    <w:lvl w:ilvl="7">
      <w:numFmt w:val="bullet"/>
      <w:lvlText w:val="•"/>
      <w:lvlJc w:val="left"/>
      <w:pPr>
        <w:ind w:left="7250" w:hanging="360"/>
      </w:pPr>
      <w:rPr>
        <w:lang w:val="it-IT" w:eastAsia="it-IT" w:bidi="it-IT"/>
      </w:rPr>
    </w:lvl>
    <w:lvl w:ilvl="8">
      <w:numFmt w:val="bullet"/>
      <w:lvlText w:val="•"/>
      <w:lvlJc w:val="left"/>
      <w:pPr>
        <w:ind w:left="8302" w:hanging="360"/>
      </w:pPr>
      <w:rPr>
        <w:lang w:val="it-IT" w:eastAsia="it-IT" w:bidi="it-IT"/>
      </w:rPr>
    </w:lvl>
  </w:abstractNum>
  <w:abstractNum w:abstractNumId="2" w15:restartNumberingAfterBreak="0">
    <w:nsid w:val="2C0163B3"/>
    <w:multiLevelType w:val="multilevel"/>
    <w:tmpl w:val="1E1C875C"/>
    <w:styleLink w:val="WWNum5"/>
    <w:lvl w:ilvl="0">
      <w:numFmt w:val="bullet"/>
      <w:lvlText w:val="•"/>
      <w:lvlJc w:val="left"/>
      <w:pPr>
        <w:ind w:left="212" w:hanging="169"/>
      </w:pPr>
      <w:rPr>
        <w:rFonts w:ascii="Times New Roman" w:eastAsia="Times New Roman" w:hAnsi="Times New Roman" w:cs="Times New Roman"/>
        <w:w w:val="100"/>
        <w:sz w:val="28"/>
        <w:szCs w:val="28"/>
        <w:lang w:val="it-IT" w:eastAsia="it-IT" w:bidi="it-IT"/>
      </w:rPr>
    </w:lvl>
    <w:lvl w:ilvl="1">
      <w:numFmt w:val="bullet"/>
      <w:lvlText w:val="•"/>
      <w:lvlJc w:val="left"/>
      <w:pPr>
        <w:ind w:left="1238" w:hanging="169"/>
      </w:pPr>
      <w:rPr>
        <w:lang w:val="it-IT" w:eastAsia="it-IT" w:bidi="it-IT"/>
      </w:rPr>
    </w:lvl>
    <w:lvl w:ilvl="2">
      <w:numFmt w:val="bullet"/>
      <w:lvlText w:val="•"/>
      <w:lvlJc w:val="left"/>
      <w:pPr>
        <w:ind w:left="2257" w:hanging="169"/>
      </w:pPr>
      <w:rPr>
        <w:lang w:val="it-IT" w:eastAsia="it-IT" w:bidi="it-IT"/>
      </w:rPr>
    </w:lvl>
    <w:lvl w:ilvl="3">
      <w:numFmt w:val="bullet"/>
      <w:lvlText w:val="•"/>
      <w:lvlJc w:val="left"/>
      <w:pPr>
        <w:ind w:left="3275" w:hanging="169"/>
      </w:pPr>
      <w:rPr>
        <w:lang w:val="it-IT" w:eastAsia="it-IT" w:bidi="it-IT"/>
      </w:rPr>
    </w:lvl>
    <w:lvl w:ilvl="4">
      <w:numFmt w:val="bullet"/>
      <w:lvlText w:val="•"/>
      <w:lvlJc w:val="left"/>
      <w:pPr>
        <w:ind w:left="4294" w:hanging="169"/>
      </w:pPr>
      <w:rPr>
        <w:lang w:val="it-IT" w:eastAsia="it-IT" w:bidi="it-IT"/>
      </w:rPr>
    </w:lvl>
    <w:lvl w:ilvl="5">
      <w:numFmt w:val="bullet"/>
      <w:lvlText w:val="•"/>
      <w:lvlJc w:val="left"/>
      <w:pPr>
        <w:ind w:left="5313" w:hanging="169"/>
      </w:pPr>
      <w:rPr>
        <w:lang w:val="it-IT" w:eastAsia="it-IT" w:bidi="it-IT"/>
      </w:rPr>
    </w:lvl>
    <w:lvl w:ilvl="6">
      <w:numFmt w:val="bullet"/>
      <w:lvlText w:val="•"/>
      <w:lvlJc w:val="left"/>
      <w:pPr>
        <w:ind w:left="6331" w:hanging="169"/>
      </w:pPr>
      <w:rPr>
        <w:lang w:val="it-IT" w:eastAsia="it-IT" w:bidi="it-IT"/>
      </w:rPr>
    </w:lvl>
    <w:lvl w:ilvl="7">
      <w:numFmt w:val="bullet"/>
      <w:lvlText w:val="•"/>
      <w:lvlJc w:val="left"/>
      <w:pPr>
        <w:ind w:left="7350" w:hanging="169"/>
      </w:pPr>
      <w:rPr>
        <w:lang w:val="it-IT" w:eastAsia="it-IT" w:bidi="it-IT"/>
      </w:rPr>
    </w:lvl>
    <w:lvl w:ilvl="8">
      <w:numFmt w:val="bullet"/>
      <w:lvlText w:val="•"/>
      <w:lvlJc w:val="left"/>
      <w:pPr>
        <w:ind w:left="8369" w:hanging="169"/>
      </w:pPr>
      <w:rPr>
        <w:lang w:val="it-IT" w:eastAsia="it-IT" w:bidi="it-IT"/>
      </w:rPr>
    </w:lvl>
  </w:abstractNum>
  <w:abstractNum w:abstractNumId="3" w15:restartNumberingAfterBreak="0">
    <w:nsid w:val="50F503C1"/>
    <w:multiLevelType w:val="multilevel"/>
    <w:tmpl w:val="547A21B8"/>
    <w:styleLink w:val="WWNum3"/>
    <w:lvl w:ilvl="0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/>
        <w:w w:val="100"/>
        <w:sz w:val="28"/>
        <w:szCs w:val="28"/>
        <w:lang w:val="it-IT" w:eastAsia="it-IT" w:bidi="it-IT"/>
      </w:rPr>
    </w:lvl>
    <w:lvl w:ilvl="1">
      <w:numFmt w:val="bullet"/>
      <w:lvlText w:val="•"/>
      <w:lvlJc w:val="left"/>
      <w:pPr>
        <w:ind w:left="361" w:hanging="164"/>
      </w:pPr>
      <w:rPr>
        <w:lang w:val="it-IT" w:eastAsia="it-IT" w:bidi="it-IT"/>
      </w:rPr>
    </w:lvl>
    <w:lvl w:ilvl="2">
      <w:numFmt w:val="bullet"/>
      <w:lvlText w:val="•"/>
      <w:lvlJc w:val="left"/>
      <w:pPr>
        <w:ind w:left="622" w:hanging="164"/>
      </w:pPr>
      <w:rPr>
        <w:lang w:val="it-IT" w:eastAsia="it-IT" w:bidi="it-IT"/>
      </w:rPr>
    </w:lvl>
    <w:lvl w:ilvl="3">
      <w:numFmt w:val="bullet"/>
      <w:lvlText w:val="•"/>
      <w:lvlJc w:val="left"/>
      <w:pPr>
        <w:ind w:left="883" w:hanging="164"/>
      </w:pPr>
      <w:rPr>
        <w:lang w:val="it-IT" w:eastAsia="it-IT" w:bidi="it-IT"/>
      </w:rPr>
    </w:lvl>
    <w:lvl w:ilvl="4">
      <w:numFmt w:val="bullet"/>
      <w:lvlText w:val="•"/>
      <w:lvlJc w:val="left"/>
      <w:pPr>
        <w:ind w:left="1144" w:hanging="164"/>
      </w:pPr>
      <w:rPr>
        <w:lang w:val="it-IT" w:eastAsia="it-IT" w:bidi="it-IT"/>
      </w:rPr>
    </w:lvl>
    <w:lvl w:ilvl="5">
      <w:numFmt w:val="bullet"/>
      <w:lvlText w:val="•"/>
      <w:lvlJc w:val="left"/>
      <w:pPr>
        <w:ind w:left="1405" w:hanging="164"/>
      </w:pPr>
      <w:rPr>
        <w:lang w:val="it-IT" w:eastAsia="it-IT" w:bidi="it-IT"/>
      </w:rPr>
    </w:lvl>
    <w:lvl w:ilvl="6">
      <w:numFmt w:val="bullet"/>
      <w:lvlText w:val="•"/>
      <w:lvlJc w:val="left"/>
      <w:pPr>
        <w:ind w:left="1666" w:hanging="164"/>
      </w:pPr>
      <w:rPr>
        <w:lang w:val="it-IT" w:eastAsia="it-IT" w:bidi="it-IT"/>
      </w:rPr>
    </w:lvl>
    <w:lvl w:ilvl="7">
      <w:numFmt w:val="bullet"/>
      <w:lvlText w:val="•"/>
      <w:lvlJc w:val="left"/>
      <w:pPr>
        <w:ind w:left="1927" w:hanging="164"/>
      </w:pPr>
      <w:rPr>
        <w:lang w:val="it-IT" w:eastAsia="it-IT" w:bidi="it-IT"/>
      </w:rPr>
    </w:lvl>
    <w:lvl w:ilvl="8">
      <w:numFmt w:val="bullet"/>
      <w:lvlText w:val="•"/>
      <w:lvlJc w:val="left"/>
      <w:pPr>
        <w:ind w:left="2188" w:hanging="164"/>
      </w:pPr>
      <w:rPr>
        <w:lang w:val="it-IT" w:eastAsia="it-IT" w:bidi="it-IT"/>
      </w:rPr>
    </w:lvl>
  </w:abstractNum>
  <w:abstractNum w:abstractNumId="4" w15:restartNumberingAfterBreak="0">
    <w:nsid w:val="62534445"/>
    <w:multiLevelType w:val="multilevel"/>
    <w:tmpl w:val="7CA656CC"/>
    <w:styleLink w:val="WWNum6"/>
    <w:lvl w:ilvl="0">
      <w:start w:val="1"/>
      <w:numFmt w:val="decimal"/>
      <w:lvlText w:val="%1."/>
      <w:lvlJc w:val="left"/>
      <w:pPr>
        <w:ind w:left="212" w:hanging="281"/>
      </w:pPr>
      <w:rPr>
        <w:rFonts w:eastAsia="Times New Roman" w:cs="Times New Roman"/>
        <w:w w:val="100"/>
        <w:sz w:val="28"/>
        <w:szCs w:val="28"/>
        <w:lang w:val="it-IT" w:eastAsia="it-IT" w:bidi="it-IT"/>
      </w:rPr>
    </w:lvl>
    <w:lvl w:ilvl="1">
      <w:numFmt w:val="bullet"/>
      <w:lvlText w:val="•"/>
      <w:lvlJc w:val="left"/>
      <w:pPr>
        <w:ind w:left="1238" w:hanging="281"/>
      </w:pPr>
      <w:rPr>
        <w:lang w:val="it-IT" w:eastAsia="it-IT" w:bidi="it-IT"/>
      </w:rPr>
    </w:lvl>
    <w:lvl w:ilvl="2">
      <w:numFmt w:val="bullet"/>
      <w:lvlText w:val="•"/>
      <w:lvlJc w:val="left"/>
      <w:pPr>
        <w:ind w:left="2257" w:hanging="281"/>
      </w:pPr>
      <w:rPr>
        <w:lang w:val="it-IT" w:eastAsia="it-IT" w:bidi="it-IT"/>
      </w:rPr>
    </w:lvl>
    <w:lvl w:ilvl="3">
      <w:numFmt w:val="bullet"/>
      <w:lvlText w:val="•"/>
      <w:lvlJc w:val="left"/>
      <w:pPr>
        <w:ind w:left="3275" w:hanging="281"/>
      </w:pPr>
      <w:rPr>
        <w:lang w:val="it-IT" w:eastAsia="it-IT" w:bidi="it-IT"/>
      </w:rPr>
    </w:lvl>
    <w:lvl w:ilvl="4">
      <w:numFmt w:val="bullet"/>
      <w:lvlText w:val="•"/>
      <w:lvlJc w:val="left"/>
      <w:pPr>
        <w:ind w:left="4294" w:hanging="281"/>
      </w:pPr>
      <w:rPr>
        <w:lang w:val="it-IT" w:eastAsia="it-IT" w:bidi="it-IT"/>
      </w:rPr>
    </w:lvl>
    <w:lvl w:ilvl="5">
      <w:numFmt w:val="bullet"/>
      <w:lvlText w:val="•"/>
      <w:lvlJc w:val="left"/>
      <w:pPr>
        <w:ind w:left="5313" w:hanging="281"/>
      </w:pPr>
      <w:rPr>
        <w:lang w:val="it-IT" w:eastAsia="it-IT" w:bidi="it-IT"/>
      </w:rPr>
    </w:lvl>
    <w:lvl w:ilvl="6">
      <w:numFmt w:val="bullet"/>
      <w:lvlText w:val="•"/>
      <w:lvlJc w:val="left"/>
      <w:pPr>
        <w:ind w:left="6331" w:hanging="281"/>
      </w:pPr>
      <w:rPr>
        <w:lang w:val="it-IT" w:eastAsia="it-IT" w:bidi="it-IT"/>
      </w:rPr>
    </w:lvl>
    <w:lvl w:ilvl="7">
      <w:numFmt w:val="bullet"/>
      <w:lvlText w:val="•"/>
      <w:lvlJc w:val="left"/>
      <w:pPr>
        <w:ind w:left="7350" w:hanging="281"/>
      </w:pPr>
      <w:rPr>
        <w:lang w:val="it-IT" w:eastAsia="it-IT" w:bidi="it-IT"/>
      </w:rPr>
    </w:lvl>
    <w:lvl w:ilvl="8">
      <w:numFmt w:val="bullet"/>
      <w:lvlText w:val="•"/>
      <w:lvlJc w:val="left"/>
      <w:pPr>
        <w:ind w:left="8369" w:hanging="281"/>
      </w:pPr>
      <w:rPr>
        <w:lang w:val="it-IT" w:eastAsia="it-IT" w:bidi="it-IT"/>
      </w:rPr>
    </w:lvl>
  </w:abstractNum>
  <w:abstractNum w:abstractNumId="5" w15:restartNumberingAfterBreak="0">
    <w:nsid w:val="7AF42E3F"/>
    <w:multiLevelType w:val="multilevel"/>
    <w:tmpl w:val="E482CDA6"/>
    <w:styleLink w:val="WWNum1"/>
    <w:lvl w:ilvl="0">
      <w:numFmt w:val="bullet"/>
      <w:lvlText w:val="-"/>
      <w:lvlJc w:val="left"/>
      <w:pPr>
        <w:ind w:left="212" w:hanging="176"/>
      </w:pPr>
      <w:rPr>
        <w:rFonts w:ascii="Times New Roman" w:eastAsia="Times New Roman" w:hAnsi="Times New Roman" w:cs="Times New Roman"/>
        <w:w w:val="100"/>
        <w:sz w:val="28"/>
        <w:szCs w:val="28"/>
        <w:lang w:val="it-IT" w:eastAsia="it-IT" w:bidi="it-IT"/>
      </w:rPr>
    </w:lvl>
    <w:lvl w:ilvl="1">
      <w:numFmt w:val="bullet"/>
      <w:lvlText w:val="•"/>
      <w:lvlJc w:val="left"/>
      <w:pPr>
        <w:ind w:left="1238" w:hanging="176"/>
      </w:pPr>
      <w:rPr>
        <w:lang w:val="it-IT" w:eastAsia="it-IT" w:bidi="it-IT"/>
      </w:rPr>
    </w:lvl>
    <w:lvl w:ilvl="2">
      <w:numFmt w:val="bullet"/>
      <w:lvlText w:val="•"/>
      <w:lvlJc w:val="left"/>
      <w:pPr>
        <w:ind w:left="2257" w:hanging="176"/>
      </w:pPr>
      <w:rPr>
        <w:lang w:val="it-IT" w:eastAsia="it-IT" w:bidi="it-IT"/>
      </w:rPr>
    </w:lvl>
    <w:lvl w:ilvl="3">
      <w:numFmt w:val="bullet"/>
      <w:lvlText w:val="•"/>
      <w:lvlJc w:val="left"/>
      <w:pPr>
        <w:ind w:left="3275" w:hanging="176"/>
      </w:pPr>
      <w:rPr>
        <w:lang w:val="it-IT" w:eastAsia="it-IT" w:bidi="it-IT"/>
      </w:rPr>
    </w:lvl>
    <w:lvl w:ilvl="4">
      <w:numFmt w:val="bullet"/>
      <w:lvlText w:val="•"/>
      <w:lvlJc w:val="left"/>
      <w:pPr>
        <w:ind w:left="4294" w:hanging="176"/>
      </w:pPr>
      <w:rPr>
        <w:lang w:val="it-IT" w:eastAsia="it-IT" w:bidi="it-IT"/>
      </w:rPr>
    </w:lvl>
    <w:lvl w:ilvl="5">
      <w:numFmt w:val="bullet"/>
      <w:lvlText w:val="•"/>
      <w:lvlJc w:val="left"/>
      <w:pPr>
        <w:ind w:left="5313" w:hanging="176"/>
      </w:pPr>
      <w:rPr>
        <w:lang w:val="it-IT" w:eastAsia="it-IT" w:bidi="it-IT"/>
      </w:rPr>
    </w:lvl>
    <w:lvl w:ilvl="6">
      <w:numFmt w:val="bullet"/>
      <w:lvlText w:val="•"/>
      <w:lvlJc w:val="left"/>
      <w:pPr>
        <w:ind w:left="6331" w:hanging="176"/>
      </w:pPr>
      <w:rPr>
        <w:lang w:val="it-IT" w:eastAsia="it-IT" w:bidi="it-IT"/>
      </w:rPr>
    </w:lvl>
    <w:lvl w:ilvl="7">
      <w:numFmt w:val="bullet"/>
      <w:lvlText w:val="•"/>
      <w:lvlJc w:val="left"/>
      <w:pPr>
        <w:ind w:left="7350" w:hanging="176"/>
      </w:pPr>
      <w:rPr>
        <w:lang w:val="it-IT" w:eastAsia="it-IT" w:bidi="it-IT"/>
      </w:rPr>
    </w:lvl>
    <w:lvl w:ilvl="8">
      <w:numFmt w:val="bullet"/>
      <w:lvlText w:val="•"/>
      <w:lvlJc w:val="left"/>
      <w:pPr>
        <w:ind w:left="8369" w:hanging="176"/>
      </w:pPr>
      <w:rPr>
        <w:lang w:val="it-IT" w:eastAsia="it-IT" w:bidi="it-I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5"/>
    <w:lvlOverride w:ilvl="0"/>
  </w:num>
  <w:num w:numId="8">
    <w:abstractNumId w:val="0"/>
    <w:lvlOverride w:ilvl="0"/>
  </w:num>
  <w:num w:numId="9">
    <w:abstractNumId w:val="3"/>
    <w:lvlOverride w:ilvl="0"/>
  </w:num>
  <w:num w:numId="10">
    <w:abstractNumId w:val="1"/>
    <w:lvlOverride w:ilvl="0">
      <w:startOverride w:val="1"/>
    </w:lvlOverride>
  </w:num>
  <w:num w:numId="11">
    <w:abstractNumId w:val="2"/>
    <w:lvlOverride w:ilvl="0"/>
  </w:num>
  <w:num w:numId="12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22A12"/>
    <w:rsid w:val="00B22A12"/>
    <w:rsid w:val="00FE530E"/>
    <w:rsid w:val="00FE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49053"/>
  <w15:docId w15:val="{D2BC9733-2B36-45FD-A61E-BA7920ED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uiPriority w:val="9"/>
    <w:qFormat/>
    <w:pPr>
      <w:spacing w:before="55"/>
      <w:ind w:left="574"/>
      <w:outlineLvl w:val="0"/>
    </w:pPr>
    <w:rPr>
      <w:b/>
      <w:bCs/>
      <w:sz w:val="36"/>
      <w:szCs w:val="36"/>
      <w:u w:val="single" w:color="000000"/>
    </w:rPr>
  </w:style>
  <w:style w:type="paragraph" w:styleId="Titolo2">
    <w:name w:val="heading 2"/>
    <w:basedOn w:val="Standard"/>
    <w:next w:val="Textbody"/>
    <w:uiPriority w:val="9"/>
    <w:unhideWhenUsed/>
    <w:qFormat/>
    <w:pPr>
      <w:spacing w:before="4"/>
      <w:ind w:left="212"/>
      <w:outlineLvl w:val="1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eastAsia="it-IT" w:bidi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ind w:left="212"/>
    </w:pPr>
    <w:rPr>
      <w:sz w:val="28"/>
      <w:szCs w:val="28"/>
    </w:r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aragrafoelenco">
    <w:name w:val="List Paragraph"/>
    <w:basedOn w:val="Standard"/>
    <w:pPr>
      <w:ind w:left="933" w:hanging="360"/>
    </w:pPr>
  </w:style>
  <w:style w:type="paragraph" w:customStyle="1" w:styleId="TableParagraph">
    <w:name w:val="Table Paragraph"/>
    <w:basedOn w:val="Standard"/>
    <w:pPr>
      <w:ind w:left="108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rFonts w:eastAsia="Times New Roman" w:cs="Times New Roman"/>
      <w:w w:val="100"/>
      <w:sz w:val="28"/>
      <w:szCs w:val="28"/>
      <w:lang w:val="it-IT" w:eastAsia="it-IT" w:bidi="it-IT"/>
    </w:rPr>
  </w:style>
  <w:style w:type="character" w:customStyle="1" w:styleId="ListLabel2">
    <w:name w:val="ListLabel 2"/>
    <w:rPr>
      <w:lang w:val="it-IT" w:eastAsia="it-IT" w:bidi="it-IT"/>
    </w:rPr>
  </w:style>
  <w:style w:type="character" w:customStyle="1" w:styleId="ListLabel3">
    <w:name w:val="ListLabel 3"/>
    <w:rPr>
      <w:rFonts w:eastAsia="Times New Roman" w:cs="Times New Roman"/>
      <w:w w:val="100"/>
      <w:sz w:val="28"/>
      <w:szCs w:val="28"/>
      <w:lang w:val="it-IT" w:eastAsia="it-IT" w:bidi="it-IT"/>
    </w:rPr>
  </w:style>
  <w:style w:type="character" w:customStyle="1" w:styleId="ListLabel4">
    <w:name w:val="ListLabel 4"/>
    <w:rPr>
      <w:u w:val="thick" w:color="000000"/>
      <w:lang w:val="it-IT" w:eastAsia="it-IT" w:bidi="it-IT"/>
    </w:rPr>
  </w:style>
  <w:style w:type="character" w:customStyle="1" w:styleId="ListLabel5">
    <w:name w:val="ListLabel 5"/>
    <w:rPr>
      <w:w w:val="100"/>
      <w:lang w:val="it-IT" w:eastAsia="it-IT" w:bidi="it-IT"/>
    </w:rPr>
  </w:style>
  <w:style w:type="character" w:customStyle="1" w:styleId="ListLabel6">
    <w:name w:val="ListLabel 6"/>
    <w:rPr>
      <w:rFonts w:eastAsia="Wingdings" w:cs="Wingdings"/>
      <w:w w:val="100"/>
      <w:sz w:val="28"/>
      <w:szCs w:val="28"/>
      <w:lang w:val="it-IT" w:eastAsia="it-IT" w:bidi="it-IT"/>
    </w:rPr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bCs/>
      <w:i w:val="0"/>
      <w:iCs w:val="0"/>
      <w:caps/>
      <w:strike w:val="0"/>
      <w:dstrike w:val="0"/>
      <w:vanish w:val="0"/>
      <w:color w:val="000000"/>
      <w:spacing w:val="0"/>
      <w:w w:val="100"/>
      <w:kern w:val="3"/>
      <w:position w:val="0"/>
      <w:sz w:val="24"/>
      <w:szCs w:val="24"/>
      <w:u w:val="none"/>
      <w:vertAlign w:val="baseline"/>
    </w:rPr>
  </w:style>
  <w:style w:type="character" w:customStyle="1" w:styleId="WW8Num1z1">
    <w:name w:val="WW8Num1z1"/>
    <w:rPr>
      <w:rFonts w:ascii="Century Schoolbook" w:eastAsia="Century Schoolbook" w:hAnsi="Century Schoolbook"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3"/>
      <w:position w:val="0"/>
      <w:sz w:val="24"/>
      <w:szCs w:val="24"/>
      <w:u w:val="none"/>
      <w:vertAlign w:val="baseline"/>
    </w:rPr>
  </w:style>
  <w:style w:type="numbering" w:customStyle="1" w:styleId="WWNum6">
    <w:name w:val="WWNum6"/>
    <w:basedOn w:val="Nessunelenco"/>
    <w:pPr>
      <w:numPr>
        <w:numId w:val="1"/>
      </w:numPr>
    </w:pPr>
  </w:style>
  <w:style w:type="numbering" w:customStyle="1" w:styleId="WWNum5">
    <w:name w:val="WWNum5"/>
    <w:basedOn w:val="Nessunelenco"/>
    <w:pPr>
      <w:numPr>
        <w:numId w:val="2"/>
      </w:numPr>
    </w:pPr>
  </w:style>
  <w:style w:type="numbering" w:customStyle="1" w:styleId="WWNum4">
    <w:name w:val="WWNum4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Num1">
    <w:name w:val="WWNum1"/>
    <w:basedOn w:val="Nessunelenco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2181</Words>
  <Characters>12432</Characters>
  <Application>Microsoft Office Word</Application>
  <DocSecurity>0</DocSecurity>
  <Lines>103</Lines>
  <Paragraphs>29</Paragraphs>
  <ScaleCrop>false</ScaleCrop>
  <Company/>
  <LinksUpToDate>false</LinksUpToDate>
  <CharactersWithSpaces>14584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camporini</dc:creator>
  <cp:lastModifiedBy>Domenico Zito</cp:lastModifiedBy>
  <cp:revision>2</cp:revision>
  <dcterms:created xsi:type="dcterms:W3CDTF">2021-10-05T11:04:00Z</dcterms:created>
  <dcterms:modified xsi:type="dcterms:W3CDTF">2021-10-05T11:04:00Z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